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C1D6E" w14:textId="77777777" w:rsidR="00E82B7E" w:rsidRPr="00DB1F4B" w:rsidRDefault="00DB1F4B" w:rsidP="00E82B7E">
      <w:pPr>
        <w:jc w:val="center"/>
        <w:rPr>
          <w:rFonts w:ascii="Arial" w:hAnsi="Arial" w:cs="Arial"/>
          <w:b/>
          <w:sz w:val="28"/>
          <w:szCs w:val="28"/>
        </w:rPr>
      </w:pPr>
      <w:r w:rsidRPr="00DB1F4B">
        <w:rPr>
          <w:rFonts w:ascii="Arial" w:hAnsi="Arial" w:cs="Arial"/>
          <w:b/>
          <w:sz w:val="28"/>
          <w:szCs w:val="28"/>
        </w:rPr>
        <w:t>CNC</w:t>
      </w:r>
      <w:r w:rsidR="00E82B7E" w:rsidRPr="00DB1F4B">
        <w:rPr>
          <w:rFonts w:ascii="Arial" w:hAnsi="Arial" w:cs="Arial"/>
          <w:b/>
          <w:sz w:val="28"/>
          <w:szCs w:val="28"/>
        </w:rPr>
        <w:t xml:space="preserve"> Study Guide Part 2</w:t>
      </w:r>
    </w:p>
    <w:p w14:paraId="3E81ADCC" w14:textId="77777777" w:rsidR="00DB1F4B" w:rsidRPr="00DB1F4B" w:rsidRDefault="00E82B7E" w:rsidP="00E82B7E">
      <w:pPr>
        <w:rPr>
          <w:rFonts w:ascii="Arial" w:hAnsi="Arial" w:cs="Arial"/>
        </w:rPr>
      </w:pPr>
      <w:r w:rsidRPr="00DB1F4B">
        <w:rPr>
          <w:rFonts w:ascii="Arial" w:hAnsi="Arial" w:cs="Arial"/>
        </w:rPr>
        <w:t xml:space="preserve">There are 3 </w:t>
      </w:r>
      <w:r w:rsidR="00DB1F4B" w:rsidRPr="00DB1F4B">
        <w:rPr>
          <w:rFonts w:ascii="Arial" w:hAnsi="Arial" w:cs="Arial"/>
        </w:rPr>
        <w:t xml:space="preserve">portions </w:t>
      </w:r>
      <w:r w:rsidRPr="00DB1F4B">
        <w:rPr>
          <w:rFonts w:ascii="Arial" w:hAnsi="Arial" w:cs="Arial"/>
        </w:rPr>
        <w:t xml:space="preserve">for your written exam. </w:t>
      </w:r>
    </w:p>
    <w:p w14:paraId="0FF544BA" w14:textId="77777777" w:rsidR="00DB1F4B" w:rsidRPr="00DB1F4B" w:rsidRDefault="00E82B7E" w:rsidP="00DB1F4B">
      <w:pPr>
        <w:pStyle w:val="ListParagraph"/>
        <w:numPr>
          <w:ilvl w:val="0"/>
          <w:numId w:val="20"/>
        </w:numPr>
        <w:rPr>
          <w:rFonts w:ascii="Arial" w:hAnsi="Arial" w:cs="Arial"/>
        </w:rPr>
      </w:pPr>
      <w:r w:rsidRPr="00DB1F4B">
        <w:rPr>
          <w:rFonts w:ascii="Arial" w:hAnsi="Arial" w:cs="Arial"/>
        </w:rPr>
        <w:t>Pr</w:t>
      </w:r>
      <w:r w:rsidR="00DB1F4B" w:rsidRPr="00DB1F4B">
        <w:rPr>
          <w:rFonts w:ascii="Arial" w:hAnsi="Arial" w:cs="Arial"/>
        </w:rPr>
        <w:t xml:space="preserve">oject 1 which is a mix of lathe and milling questions. </w:t>
      </w:r>
    </w:p>
    <w:p w14:paraId="4F5A5056" w14:textId="77777777" w:rsidR="00DB1F4B" w:rsidRPr="00DB1F4B" w:rsidRDefault="00DB1F4B" w:rsidP="00DB1F4B">
      <w:pPr>
        <w:pStyle w:val="ListParagraph"/>
        <w:numPr>
          <w:ilvl w:val="0"/>
          <w:numId w:val="20"/>
        </w:numPr>
        <w:rPr>
          <w:rFonts w:ascii="Arial" w:hAnsi="Arial" w:cs="Arial"/>
        </w:rPr>
      </w:pPr>
      <w:r w:rsidRPr="00DB1F4B">
        <w:rPr>
          <w:rFonts w:ascii="Arial" w:hAnsi="Arial" w:cs="Arial"/>
        </w:rPr>
        <w:t>Project 2 Lathe OR 3 Milling – you choose based on your area of expertise</w:t>
      </w:r>
    </w:p>
    <w:p w14:paraId="56C8D8FE" w14:textId="77777777" w:rsidR="00E82B7E" w:rsidRPr="00DB1F4B" w:rsidRDefault="00E82B7E" w:rsidP="00DB1F4B">
      <w:pPr>
        <w:pStyle w:val="ListParagraph"/>
        <w:numPr>
          <w:ilvl w:val="0"/>
          <w:numId w:val="20"/>
        </w:numPr>
        <w:rPr>
          <w:rFonts w:ascii="Arial" w:hAnsi="Arial" w:cs="Arial"/>
        </w:rPr>
      </w:pPr>
      <w:r w:rsidRPr="00DB1F4B">
        <w:rPr>
          <w:rFonts w:ascii="Arial" w:hAnsi="Arial" w:cs="Arial"/>
        </w:rPr>
        <w:t xml:space="preserve">OSHA worker’s rights. </w:t>
      </w:r>
      <w:bookmarkStart w:id="0" w:name="_GoBack"/>
      <w:bookmarkEnd w:id="0"/>
    </w:p>
    <w:p w14:paraId="72397BBC" w14:textId="77777777" w:rsidR="00E82B7E" w:rsidRPr="00DB1F4B" w:rsidRDefault="00E82B7E" w:rsidP="00E82B7E">
      <w:pPr>
        <w:rPr>
          <w:rFonts w:ascii="Arial" w:hAnsi="Arial" w:cs="Arial"/>
        </w:rPr>
      </w:pPr>
      <w:r w:rsidRPr="00DB1F4B">
        <w:rPr>
          <w:rFonts w:ascii="Arial" w:hAnsi="Arial" w:cs="Arial"/>
          <w:b/>
        </w:rPr>
        <w:t>Pr</w:t>
      </w:r>
      <w:r w:rsidR="00DB1F4B" w:rsidRPr="00DB1F4B">
        <w:rPr>
          <w:rFonts w:ascii="Arial" w:hAnsi="Arial" w:cs="Arial"/>
          <w:b/>
        </w:rPr>
        <w:t>oject 1</w:t>
      </w:r>
      <w:r w:rsidRPr="00DB1F4B">
        <w:rPr>
          <w:rFonts w:ascii="Arial" w:hAnsi="Arial" w:cs="Arial"/>
        </w:rPr>
        <w:t xml:space="preserve"> focuses primarily on metal material characteristics, mechanical functions, print reading, some calculations</w:t>
      </w:r>
      <w:r w:rsidR="00DB1F4B" w:rsidRPr="00DB1F4B">
        <w:rPr>
          <w:rFonts w:ascii="Arial" w:hAnsi="Arial" w:cs="Arial"/>
        </w:rPr>
        <w:t>,</w:t>
      </w:r>
      <w:r w:rsidRPr="00DB1F4B">
        <w:rPr>
          <w:rFonts w:ascii="Arial" w:hAnsi="Arial" w:cs="Arial"/>
        </w:rPr>
        <w:t xml:space="preserve"> machine parts and machining.</w:t>
      </w:r>
    </w:p>
    <w:p w14:paraId="224CD7FB" w14:textId="77777777" w:rsidR="00E82B7E" w:rsidRPr="00DB1F4B" w:rsidRDefault="00DB1F4B" w:rsidP="00E82B7E">
      <w:pPr>
        <w:rPr>
          <w:rFonts w:ascii="Arial" w:hAnsi="Arial" w:cs="Arial"/>
        </w:rPr>
      </w:pPr>
      <w:r w:rsidRPr="00DB1F4B">
        <w:rPr>
          <w:rFonts w:ascii="Arial" w:hAnsi="Arial" w:cs="Arial"/>
          <w:b/>
        </w:rPr>
        <w:t>Project 2 OR 3</w:t>
      </w:r>
      <w:r w:rsidR="00E82B7E" w:rsidRPr="00DB1F4B">
        <w:rPr>
          <w:rFonts w:ascii="Arial" w:hAnsi="Arial" w:cs="Arial"/>
        </w:rPr>
        <w:t xml:space="preserve"> focuses primarily on </w:t>
      </w:r>
      <w:r w:rsidRPr="00DB1F4B">
        <w:rPr>
          <w:rFonts w:ascii="Arial" w:hAnsi="Arial" w:cs="Arial"/>
        </w:rPr>
        <w:t xml:space="preserve">programming </w:t>
      </w:r>
    </w:p>
    <w:p w14:paraId="7906753F" w14:textId="77777777" w:rsidR="00E82B7E" w:rsidRPr="00DB1F4B" w:rsidRDefault="00E82B7E" w:rsidP="00E82B7E">
      <w:pPr>
        <w:rPr>
          <w:rFonts w:ascii="Arial" w:hAnsi="Arial" w:cs="Arial"/>
        </w:rPr>
      </w:pPr>
      <w:r w:rsidRPr="00DB1F4B">
        <w:rPr>
          <w:rFonts w:ascii="Arial" w:hAnsi="Arial" w:cs="Arial"/>
          <w:b/>
        </w:rPr>
        <w:t>OSHA and worker’s rights</w:t>
      </w:r>
      <w:r w:rsidRPr="00DB1F4B">
        <w:rPr>
          <w:rFonts w:ascii="Arial" w:hAnsi="Arial" w:cs="Arial"/>
        </w:rPr>
        <w:t xml:space="preserve"> is a mix of safety regulations and knowing your rights as an employee according to federal laws. </w:t>
      </w:r>
    </w:p>
    <w:p w14:paraId="07CCF384" w14:textId="77777777" w:rsidR="00E82B7E" w:rsidRPr="00DB1F4B" w:rsidRDefault="00E82B7E" w:rsidP="00E82B7E">
      <w:pPr>
        <w:rPr>
          <w:rFonts w:ascii="Arial" w:hAnsi="Arial" w:cs="Arial"/>
        </w:rPr>
      </w:pPr>
      <w:r w:rsidRPr="00DB1F4B">
        <w:rPr>
          <w:rFonts w:ascii="Arial" w:hAnsi="Arial" w:cs="Arial"/>
        </w:rPr>
        <w:t xml:space="preserve">Note that 95% of the information you need for your written exam can be found with the use of your BLUE Mechanical and Metal trades handbook. To assist you in your preparation for the written examination, below is a list of compiled questions/topics that you should understand and be familiar with. You should be able to navigate your BLUE book efficiently to these topics so that you are able to answer more specific questions with this information. Remember, you do not have to know everything, but you </w:t>
      </w:r>
      <w:proofErr w:type="gramStart"/>
      <w:r w:rsidRPr="00DB1F4B">
        <w:rPr>
          <w:rFonts w:ascii="Arial" w:hAnsi="Arial" w:cs="Arial"/>
        </w:rPr>
        <w:t>have to</w:t>
      </w:r>
      <w:proofErr w:type="gramEnd"/>
      <w:r w:rsidRPr="00DB1F4B">
        <w:rPr>
          <w:rFonts w:ascii="Arial" w:hAnsi="Arial" w:cs="Arial"/>
        </w:rPr>
        <w:t xml:space="preserve"> know where to find it and how to use the information that you find.</w:t>
      </w:r>
    </w:p>
    <w:p w14:paraId="5CA6CBB8" w14:textId="77777777" w:rsidR="00DB1F4B" w:rsidRPr="00DB1F4B" w:rsidRDefault="00DB1F4B" w:rsidP="00DB1F4B">
      <w:pPr>
        <w:rPr>
          <w:rFonts w:ascii="Arial" w:hAnsi="Arial" w:cs="Arial"/>
          <w:b/>
        </w:rPr>
      </w:pPr>
      <w:r w:rsidRPr="00DB1F4B">
        <w:rPr>
          <w:rFonts w:ascii="Arial" w:hAnsi="Arial" w:cs="Arial"/>
          <w:b/>
        </w:rPr>
        <w:t>Measurement:</w:t>
      </w:r>
    </w:p>
    <w:p w14:paraId="05E2379A" w14:textId="5B8DEADE" w:rsidR="00DB1F4B" w:rsidRDefault="00DB1F4B" w:rsidP="00DB1F4B">
      <w:pPr>
        <w:pStyle w:val="ListParagraph"/>
        <w:numPr>
          <w:ilvl w:val="0"/>
          <w:numId w:val="19"/>
        </w:numPr>
        <w:rPr>
          <w:rFonts w:ascii="Arial" w:hAnsi="Arial" w:cs="Arial"/>
        </w:rPr>
      </w:pPr>
      <w:r w:rsidRPr="00DB1F4B">
        <w:rPr>
          <w:rFonts w:ascii="Arial" w:hAnsi="Arial" w:cs="Arial"/>
        </w:rPr>
        <w:t>What is the best test equipment to use to test/measure an angle? A hole? Symmetry? Width of a notch? Depth dimension? A thread?</w:t>
      </w:r>
    </w:p>
    <w:p w14:paraId="6E783CBC" w14:textId="6800083B" w:rsidR="00D55B41" w:rsidRPr="00D55B41" w:rsidRDefault="00D55B41" w:rsidP="00D55B41">
      <w:pPr>
        <w:rPr>
          <w:rFonts w:ascii="Arial" w:hAnsi="Arial" w:cs="Arial"/>
          <w:b/>
          <w:bCs/>
        </w:rPr>
      </w:pPr>
      <w:r w:rsidRPr="00D55B41">
        <w:rPr>
          <w:rFonts w:ascii="Arial" w:hAnsi="Arial" w:cs="Arial"/>
          <w:b/>
          <w:bCs/>
        </w:rPr>
        <w:t>Hydraulic/Pneumatic basics:</w:t>
      </w:r>
    </w:p>
    <w:p w14:paraId="20BE6A85" w14:textId="24FEBC63" w:rsidR="00D55B41" w:rsidRPr="00D55B41" w:rsidRDefault="00D55B41" w:rsidP="00D55B41">
      <w:pPr>
        <w:pStyle w:val="ListParagraph"/>
        <w:numPr>
          <w:ilvl w:val="0"/>
          <w:numId w:val="19"/>
        </w:numPr>
        <w:rPr>
          <w:rFonts w:ascii="Arial" w:hAnsi="Arial" w:cs="Arial"/>
        </w:rPr>
      </w:pPr>
      <w:r w:rsidRPr="00DB1F4B">
        <w:rPr>
          <w:rFonts w:ascii="Arial" w:hAnsi="Arial" w:cs="Arial"/>
        </w:rPr>
        <w:t>In a hydraulic unit what is the difference between proportional directional valves, proportional pressure valves and proportional flow-control valves?</w:t>
      </w:r>
    </w:p>
    <w:p w14:paraId="527BB5AF" w14:textId="77777777" w:rsidR="00DB1F4B" w:rsidRPr="00DB1F4B" w:rsidRDefault="00DB1F4B" w:rsidP="00DB1F4B">
      <w:pPr>
        <w:rPr>
          <w:rFonts w:ascii="Arial" w:hAnsi="Arial" w:cs="Arial"/>
          <w:b/>
        </w:rPr>
      </w:pPr>
      <w:r w:rsidRPr="00DB1F4B">
        <w:rPr>
          <w:rFonts w:ascii="Arial" w:hAnsi="Arial" w:cs="Arial"/>
          <w:b/>
        </w:rPr>
        <w:t>Material Properties:</w:t>
      </w:r>
    </w:p>
    <w:p w14:paraId="6EF5D0E4" w14:textId="77777777" w:rsidR="00DB1F4B" w:rsidRPr="00DB1F4B" w:rsidRDefault="00DB1F4B" w:rsidP="00DB1F4B">
      <w:pPr>
        <w:pStyle w:val="ListParagraph"/>
        <w:numPr>
          <w:ilvl w:val="0"/>
          <w:numId w:val="19"/>
        </w:numPr>
        <w:rPr>
          <w:rFonts w:ascii="Arial" w:hAnsi="Arial" w:cs="Arial"/>
        </w:rPr>
      </w:pPr>
      <w:r w:rsidRPr="00DB1F4B">
        <w:rPr>
          <w:rFonts w:ascii="Arial" w:hAnsi="Arial" w:cs="Arial"/>
        </w:rPr>
        <w:t>What are the properties of the following materials CuZn28? 28CrS4+C? 11SMn30+C? 20MoCrS4+C? S235JR+C? What might affect the machinability of these materials?</w:t>
      </w:r>
    </w:p>
    <w:p w14:paraId="40D32550" w14:textId="77777777" w:rsidR="00DB1F4B" w:rsidRPr="00DB1F4B" w:rsidRDefault="00DB1F4B" w:rsidP="00DB1F4B">
      <w:pPr>
        <w:pStyle w:val="ListParagraph"/>
        <w:numPr>
          <w:ilvl w:val="0"/>
          <w:numId w:val="19"/>
        </w:numPr>
        <w:rPr>
          <w:rFonts w:ascii="Arial" w:hAnsi="Arial" w:cs="Arial"/>
        </w:rPr>
      </w:pPr>
      <w:r w:rsidRPr="00DB1F4B">
        <w:rPr>
          <w:rFonts w:ascii="Arial" w:hAnsi="Arial" w:cs="Arial"/>
        </w:rPr>
        <w:t>What is the maximum cutting temperature of HSS milling tools?</w:t>
      </w:r>
    </w:p>
    <w:p w14:paraId="7F4B5802" w14:textId="77777777" w:rsidR="00DB1F4B" w:rsidRPr="00DB1F4B" w:rsidRDefault="00DB1F4B" w:rsidP="00DB1F4B">
      <w:pPr>
        <w:pStyle w:val="ListParagraph"/>
        <w:numPr>
          <w:ilvl w:val="0"/>
          <w:numId w:val="19"/>
        </w:numPr>
        <w:rPr>
          <w:rFonts w:ascii="Arial" w:hAnsi="Arial" w:cs="Arial"/>
        </w:rPr>
      </w:pPr>
      <w:r w:rsidRPr="00DB1F4B">
        <w:rPr>
          <w:rFonts w:ascii="Arial" w:hAnsi="Arial" w:cs="Arial"/>
        </w:rPr>
        <w:t>On a DIN 471 40 x 1.75 retaining ring/circlip what measurements are indicated by the specification 40 x 1.75?</w:t>
      </w:r>
    </w:p>
    <w:p w14:paraId="087C3ECA" w14:textId="77777777" w:rsidR="00DB1F4B" w:rsidRPr="00DB1F4B" w:rsidRDefault="00DB1F4B" w:rsidP="00DB1F4B">
      <w:pPr>
        <w:pStyle w:val="ListParagraph"/>
        <w:numPr>
          <w:ilvl w:val="0"/>
          <w:numId w:val="19"/>
        </w:numPr>
        <w:rPr>
          <w:rFonts w:ascii="Arial" w:hAnsi="Arial" w:cs="Arial"/>
        </w:rPr>
      </w:pPr>
      <w:r w:rsidRPr="00DB1F4B">
        <w:rPr>
          <w:rFonts w:ascii="Arial" w:hAnsi="Arial" w:cs="Arial"/>
        </w:rPr>
        <w:t>Which indenters are used in an HRA, HRC, HRB, and HRF hardness test?</w:t>
      </w:r>
    </w:p>
    <w:p w14:paraId="21817AD1" w14:textId="77777777" w:rsidR="00DB1F4B" w:rsidRPr="00DB1F4B" w:rsidRDefault="00DB1F4B" w:rsidP="00DB1F4B">
      <w:pPr>
        <w:pStyle w:val="ListParagraph"/>
        <w:numPr>
          <w:ilvl w:val="0"/>
          <w:numId w:val="19"/>
        </w:numPr>
        <w:rPr>
          <w:rFonts w:ascii="Arial" w:hAnsi="Arial" w:cs="Arial"/>
        </w:rPr>
      </w:pPr>
      <w:r w:rsidRPr="00DB1F4B">
        <w:rPr>
          <w:rFonts w:ascii="Arial" w:hAnsi="Arial" w:cs="Arial"/>
        </w:rPr>
        <w:t xml:space="preserve">What does the letter designation of “S”, “E”, or “L” indicate on an indexable insert for a cutting tool? </w:t>
      </w:r>
    </w:p>
    <w:p w14:paraId="7F515693" w14:textId="77777777" w:rsidR="00DB1F4B" w:rsidRPr="00DB1F4B" w:rsidRDefault="00DB1F4B" w:rsidP="00DB1F4B">
      <w:pPr>
        <w:pStyle w:val="ListParagraph"/>
        <w:numPr>
          <w:ilvl w:val="0"/>
          <w:numId w:val="19"/>
        </w:numPr>
        <w:rPr>
          <w:rFonts w:ascii="Arial" w:hAnsi="Arial" w:cs="Arial"/>
        </w:rPr>
      </w:pPr>
      <w:r w:rsidRPr="00DB1F4B">
        <w:rPr>
          <w:rFonts w:ascii="Arial" w:hAnsi="Arial" w:cs="Arial"/>
        </w:rPr>
        <w:t>What is the basic shape of the letter designation “R” on indexable insert for a cutting tool?</w:t>
      </w:r>
    </w:p>
    <w:p w14:paraId="6E733D83" w14:textId="77777777" w:rsidR="00DB1F4B" w:rsidRDefault="00DB1F4B" w:rsidP="00DB1F4B">
      <w:pPr>
        <w:pStyle w:val="ListParagraph"/>
        <w:numPr>
          <w:ilvl w:val="0"/>
          <w:numId w:val="19"/>
        </w:numPr>
        <w:rPr>
          <w:rFonts w:ascii="Arial" w:hAnsi="Arial" w:cs="Arial"/>
        </w:rPr>
      </w:pPr>
      <w:r w:rsidRPr="00DB1F4B">
        <w:rPr>
          <w:rFonts w:ascii="Arial" w:hAnsi="Arial" w:cs="Arial"/>
        </w:rPr>
        <w:t>What is the proper lubricant for a cast iron when broaching? What are the proper lubricants when milling steel? What is the proper lubricant to use when roughing an Al Alloy material?</w:t>
      </w:r>
    </w:p>
    <w:p w14:paraId="560BAB06" w14:textId="77777777" w:rsidR="00F86E28" w:rsidRPr="00DB1F4B" w:rsidRDefault="00F86E28" w:rsidP="00DB1F4B">
      <w:pPr>
        <w:pStyle w:val="ListParagraph"/>
        <w:numPr>
          <w:ilvl w:val="0"/>
          <w:numId w:val="19"/>
        </w:numPr>
        <w:rPr>
          <w:rFonts w:ascii="Arial" w:hAnsi="Arial" w:cs="Arial"/>
        </w:rPr>
      </w:pPr>
      <w:r>
        <w:rPr>
          <w:rFonts w:ascii="Arial" w:hAnsi="Arial" w:cs="Arial"/>
        </w:rPr>
        <w:t>What is the difference between using a cutting oil and using an emulsion?</w:t>
      </w:r>
    </w:p>
    <w:p w14:paraId="1C9E6E10" w14:textId="77777777" w:rsidR="000B1E72" w:rsidRDefault="000B1E72" w:rsidP="00DB1F4B">
      <w:pPr>
        <w:rPr>
          <w:rFonts w:ascii="Arial" w:hAnsi="Arial" w:cs="Arial"/>
          <w:b/>
        </w:rPr>
      </w:pPr>
    </w:p>
    <w:p w14:paraId="18ACD654" w14:textId="3D91C77A" w:rsidR="00DB1F4B" w:rsidRPr="00DB1F4B" w:rsidRDefault="00DB1F4B" w:rsidP="00DB1F4B">
      <w:pPr>
        <w:rPr>
          <w:rFonts w:ascii="Arial" w:hAnsi="Arial" w:cs="Arial"/>
          <w:b/>
        </w:rPr>
      </w:pPr>
      <w:r w:rsidRPr="00DB1F4B">
        <w:rPr>
          <w:rFonts w:ascii="Arial" w:hAnsi="Arial" w:cs="Arial"/>
          <w:b/>
        </w:rPr>
        <w:lastRenderedPageBreak/>
        <w:t>Process control:</w:t>
      </w:r>
    </w:p>
    <w:p w14:paraId="39A7237E" w14:textId="77777777" w:rsidR="00DB1F4B" w:rsidRPr="00DB1F4B" w:rsidRDefault="00DB1F4B" w:rsidP="00DB1F4B">
      <w:pPr>
        <w:pStyle w:val="ListParagraph"/>
        <w:numPr>
          <w:ilvl w:val="0"/>
          <w:numId w:val="19"/>
        </w:numPr>
        <w:rPr>
          <w:rFonts w:ascii="Arial" w:hAnsi="Arial" w:cs="Arial"/>
        </w:rPr>
      </w:pPr>
      <w:r w:rsidRPr="00DB1F4B">
        <w:rPr>
          <w:rFonts w:ascii="Arial" w:hAnsi="Arial" w:cs="Arial"/>
        </w:rPr>
        <w:t>What are the elements of a statistical process control chart?</w:t>
      </w:r>
    </w:p>
    <w:p w14:paraId="5C095D7B" w14:textId="77777777" w:rsidR="00DB1F4B" w:rsidRPr="00DB1F4B" w:rsidRDefault="00DB1F4B" w:rsidP="00DB1F4B">
      <w:pPr>
        <w:pStyle w:val="ListParagraph"/>
        <w:numPr>
          <w:ilvl w:val="0"/>
          <w:numId w:val="19"/>
        </w:numPr>
        <w:rPr>
          <w:rFonts w:ascii="Arial" w:hAnsi="Arial" w:cs="Arial"/>
        </w:rPr>
      </w:pPr>
      <w:r w:rsidRPr="00DB1F4B">
        <w:rPr>
          <w:rFonts w:ascii="Arial" w:hAnsi="Arial" w:cs="Arial"/>
        </w:rPr>
        <w:t>What might cause a “Trend”? What might cause a sample to “exceed control limits”? What steps should be taken if such process trends occur?</w:t>
      </w:r>
    </w:p>
    <w:p w14:paraId="6E54272D" w14:textId="77777777" w:rsidR="00DB1F4B" w:rsidRPr="00DB1F4B" w:rsidRDefault="00DB1F4B" w:rsidP="00DB1F4B">
      <w:pPr>
        <w:pStyle w:val="ListParagraph"/>
        <w:numPr>
          <w:ilvl w:val="0"/>
          <w:numId w:val="19"/>
        </w:numPr>
        <w:rPr>
          <w:rFonts w:ascii="Arial" w:hAnsi="Arial" w:cs="Arial"/>
        </w:rPr>
      </w:pPr>
      <w:r w:rsidRPr="00DB1F4B">
        <w:rPr>
          <w:rFonts w:ascii="Arial" w:hAnsi="Arial" w:cs="Arial"/>
        </w:rPr>
        <w:t>What does UCL and LCL stand for on a control chart?</w:t>
      </w:r>
    </w:p>
    <w:p w14:paraId="2D6FCDFA" w14:textId="77777777" w:rsidR="00DB1F4B" w:rsidRPr="00DB1F4B" w:rsidRDefault="00DB1F4B" w:rsidP="00DB1F4B">
      <w:pPr>
        <w:pStyle w:val="ListParagraph"/>
        <w:numPr>
          <w:ilvl w:val="0"/>
          <w:numId w:val="19"/>
        </w:numPr>
        <w:rPr>
          <w:rFonts w:ascii="Arial" w:hAnsi="Arial" w:cs="Arial"/>
        </w:rPr>
      </w:pPr>
      <w:r w:rsidRPr="00DB1F4B">
        <w:rPr>
          <w:rFonts w:ascii="Arial" w:hAnsi="Arial" w:cs="Arial"/>
        </w:rPr>
        <w:t>What is the difference between primary and secondary execution time in a “cycle time”?</w:t>
      </w:r>
    </w:p>
    <w:p w14:paraId="353DC790" w14:textId="77777777" w:rsidR="00DB1F4B" w:rsidRPr="00DB1F4B" w:rsidRDefault="00DB1F4B" w:rsidP="00DB1F4B">
      <w:pPr>
        <w:pStyle w:val="ListParagraph"/>
        <w:numPr>
          <w:ilvl w:val="0"/>
          <w:numId w:val="19"/>
        </w:numPr>
        <w:rPr>
          <w:rFonts w:ascii="Arial" w:hAnsi="Arial" w:cs="Arial"/>
        </w:rPr>
      </w:pPr>
      <w:r w:rsidRPr="00DB1F4B">
        <w:rPr>
          <w:rFonts w:ascii="Arial" w:hAnsi="Arial" w:cs="Arial"/>
        </w:rPr>
        <w:t>What is the difference between main productive time an auxiliary productive time in a “utilization cycle”? Determine what information you would need to calculate the main productive time for a part on a machine.</w:t>
      </w:r>
    </w:p>
    <w:p w14:paraId="1E1DADB1" w14:textId="77777777" w:rsidR="00DB1F4B" w:rsidRPr="00DB1F4B" w:rsidRDefault="00DB1F4B" w:rsidP="00DB1F4B">
      <w:pPr>
        <w:rPr>
          <w:rFonts w:ascii="Arial" w:hAnsi="Arial" w:cs="Arial"/>
          <w:b/>
        </w:rPr>
      </w:pPr>
      <w:r w:rsidRPr="00DB1F4B">
        <w:rPr>
          <w:rFonts w:ascii="Arial" w:hAnsi="Arial" w:cs="Arial"/>
          <w:b/>
        </w:rPr>
        <w:t>Calculations:</w:t>
      </w:r>
    </w:p>
    <w:p w14:paraId="739D12A0" w14:textId="77777777" w:rsidR="00DB1F4B" w:rsidRPr="00DB1F4B" w:rsidRDefault="00DB1F4B" w:rsidP="00DB1F4B">
      <w:pPr>
        <w:pStyle w:val="ListParagraph"/>
        <w:numPr>
          <w:ilvl w:val="0"/>
          <w:numId w:val="19"/>
        </w:numPr>
        <w:rPr>
          <w:rFonts w:ascii="Arial" w:hAnsi="Arial" w:cs="Arial"/>
        </w:rPr>
      </w:pPr>
      <w:r w:rsidRPr="00DB1F4B">
        <w:rPr>
          <w:rFonts w:ascii="Arial" w:hAnsi="Arial" w:cs="Arial"/>
        </w:rPr>
        <w:t>Calculate feed rates (</w:t>
      </w:r>
      <w:proofErr w:type="spellStart"/>
      <w:r w:rsidRPr="00DB1F4B">
        <w:rPr>
          <w:rFonts w:ascii="Arial" w:hAnsi="Arial" w:cs="Arial"/>
        </w:rPr>
        <w:t>v</w:t>
      </w:r>
      <w:r w:rsidRPr="00DB1F4B">
        <w:rPr>
          <w:rFonts w:ascii="Arial" w:hAnsi="Arial" w:cs="Arial"/>
          <w:vertAlign w:val="subscript"/>
        </w:rPr>
        <w:t>f</w:t>
      </w:r>
      <w:proofErr w:type="spellEnd"/>
      <w:r w:rsidRPr="00DB1F4B">
        <w:rPr>
          <w:rFonts w:ascii="Arial" w:hAnsi="Arial" w:cs="Arial"/>
        </w:rPr>
        <w:t>), cutting speeds (</w:t>
      </w:r>
      <w:proofErr w:type="spellStart"/>
      <w:r w:rsidRPr="00DB1F4B">
        <w:rPr>
          <w:rFonts w:ascii="Arial" w:hAnsi="Arial" w:cs="Arial"/>
        </w:rPr>
        <w:t>v</w:t>
      </w:r>
      <w:r w:rsidRPr="00DB1F4B">
        <w:rPr>
          <w:rFonts w:ascii="Arial" w:hAnsi="Arial" w:cs="Arial"/>
          <w:vertAlign w:val="subscript"/>
        </w:rPr>
        <w:t>c</w:t>
      </w:r>
      <w:proofErr w:type="spellEnd"/>
      <w:r w:rsidRPr="00DB1F4B">
        <w:rPr>
          <w:rFonts w:ascii="Arial" w:hAnsi="Arial" w:cs="Arial"/>
        </w:rPr>
        <w:t>), velocities (v) for turning and milling parts.</w:t>
      </w:r>
    </w:p>
    <w:p w14:paraId="6BE06E39" w14:textId="77777777" w:rsidR="00DB1F4B" w:rsidRPr="00DB1F4B" w:rsidRDefault="00DB1F4B" w:rsidP="00DB1F4B">
      <w:pPr>
        <w:pStyle w:val="ListParagraph"/>
        <w:numPr>
          <w:ilvl w:val="0"/>
          <w:numId w:val="19"/>
        </w:numPr>
        <w:rPr>
          <w:rFonts w:ascii="Arial" w:hAnsi="Arial" w:cs="Arial"/>
        </w:rPr>
      </w:pPr>
      <w:r w:rsidRPr="00DB1F4B">
        <w:rPr>
          <w:rFonts w:ascii="Arial" w:hAnsi="Arial" w:cs="Arial"/>
        </w:rPr>
        <w:t xml:space="preserve">Calculate drive power and cutting power in machine tools (lathe and mill). </w:t>
      </w:r>
    </w:p>
    <w:p w14:paraId="1BF16257" w14:textId="77777777" w:rsidR="00DB1F4B" w:rsidRDefault="00DB1F4B" w:rsidP="00DB1F4B">
      <w:pPr>
        <w:pStyle w:val="ListParagraph"/>
        <w:numPr>
          <w:ilvl w:val="0"/>
          <w:numId w:val="19"/>
        </w:numPr>
        <w:rPr>
          <w:rFonts w:ascii="Arial" w:hAnsi="Arial" w:cs="Arial"/>
        </w:rPr>
      </w:pPr>
      <w:r w:rsidRPr="00DB1F4B">
        <w:rPr>
          <w:rFonts w:ascii="Arial" w:hAnsi="Arial" w:cs="Arial"/>
        </w:rPr>
        <w:t xml:space="preserve">Calculate speed ratio. </w:t>
      </w:r>
    </w:p>
    <w:p w14:paraId="16567129" w14:textId="77777777" w:rsidR="00963BF2" w:rsidRDefault="00963BF2" w:rsidP="00DB1F4B">
      <w:pPr>
        <w:pStyle w:val="ListParagraph"/>
        <w:numPr>
          <w:ilvl w:val="0"/>
          <w:numId w:val="19"/>
        </w:numPr>
        <w:rPr>
          <w:rFonts w:ascii="Arial" w:hAnsi="Arial" w:cs="Arial"/>
        </w:rPr>
      </w:pPr>
      <w:r>
        <w:rPr>
          <w:rFonts w:ascii="Arial" w:hAnsi="Arial" w:cs="Arial"/>
        </w:rPr>
        <w:t>What is the formula for calculating the arc length between two holes? For calculating the effective length of a circular ring and a circular ring sector?</w:t>
      </w:r>
    </w:p>
    <w:p w14:paraId="0D3FE54C" w14:textId="77777777" w:rsidR="00D2135B" w:rsidRPr="00DB1F4B" w:rsidRDefault="00D2135B" w:rsidP="00DB1F4B">
      <w:pPr>
        <w:pStyle w:val="ListParagraph"/>
        <w:numPr>
          <w:ilvl w:val="0"/>
          <w:numId w:val="19"/>
        </w:numPr>
        <w:rPr>
          <w:rFonts w:ascii="Arial" w:hAnsi="Arial" w:cs="Arial"/>
        </w:rPr>
      </w:pPr>
      <w:r>
        <w:rPr>
          <w:rFonts w:ascii="Arial" w:hAnsi="Arial" w:cs="Arial"/>
        </w:rPr>
        <w:t>Calculate maximum circumferential speed</w:t>
      </w:r>
      <w:r w:rsidR="00F86E28">
        <w:rPr>
          <w:rFonts w:ascii="Arial" w:hAnsi="Arial" w:cs="Arial"/>
        </w:rPr>
        <w:t xml:space="preserve"> of a clamping chuck/</w:t>
      </w:r>
    </w:p>
    <w:p w14:paraId="674C5F50" w14:textId="77777777" w:rsidR="00DB1F4B" w:rsidRPr="00DB1F4B" w:rsidRDefault="00DB1F4B" w:rsidP="00DB1F4B">
      <w:pPr>
        <w:pStyle w:val="ListParagraph"/>
        <w:numPr>
          <w:ilvl w:val="0"/>
          <w:numId w:val="19"/>
        </w:numPr>
        <w:rPr>
          <w:rFonts w:ascii="Arial" w:hAnsi="Arial" w:cs="Arial"/>
        </w:rPr>
      </w:pPr>
      <w:r w:rsidRPr="00DB1F4B">
        <w:rPr>
          <w:rFonts w:ascii="Arial" w:hAnsi="Arial" w:cs="Arial"/>
        </w:rPr>
        <w:t>If a tool diameter is 30mm and has a cutting velocity of 20m/min what is its rotational speed?</w:t>
      </w:r>
    </w:p>
    <w:p w14:paraId="77F15D92" w14:textId="77777777" w:rsidR="00DB1F4B" w:rsidRPr="00DB1F4B" w:rsidRDefault="00DB1F4B" w:rsidP="00DB1F4B">
      <w:pPr>
        <w:pStyle w:val="ListParagraph"/>
        <w:numPr>
          <w:ilvl w:val="0"/>
          <w:numId w:val="19"/>
        </w:numPr>
        <w:rPr>
          <w:rFonts w:ascii="Arial" w:hAnsi="Arial" w:cs="Arial"/>
        </w:rPr>
      </w:pPr>
      <w:r w:rsidRPr="00DB1F4B">
        <w:rPr>
          <w:rFonts w:ascii="Arial" w:hAnsi="Arial" w:cs="Arial"/>
        </w:rPr>
        <w:t>In a crate there are 400 parts, where 10 parts have a dimensional defect. What is the probability (P) of obtaining a defective part when you take one part out of the crate?</w:t>
      </w:r>
    </w:p>
    <w:p w14:paraId="019F9E42" w14:textId="77777777" w:rsidR="00DB1F4B" w:rsidRPr="00DB1F4B" w:rsidRDefault="00DB1F4B" w:rsidP="00DB1F4B">
      <w:pPr>
        <w:rPr>
          <w:rFonts w:ascii="Arial" w:hAnsi="Arial" w:cs="Arial"/>
          <w:b/>
        </w:rPr>
      </w:pPr>
      <w:r w:rsidRPr="00DB1F4B">
        <w:rPr>
          <w:rFonts w:ascii="Arial" w:hAnsi="Arial" w:cs="Arial"/>
          <w:b/>
        </w:rPr>
        <w:t>Drawings:</w:t>
      </w:r>
    </w:p>
    <w:p w14:paraId="6386F2F6" w14:textId="77777777" w:rsidR="00DB1F4B" w:rsidRPr="00DB1F4B" w:rsidRDefault="00DB1F4B" w:rsidP="00DB1F4B">
      <w:pPr>
        <w:pStyle w:val="ListParagraph"/>
        <w:numPr>
          <w:ilvl w:val="0"/>
          <w:numId w:val="19"/>
        </w:numPr>
        <w:rPr>
          <w:rFonts w:ascii="Arial" w:hAnsi="Arial" w:cs="Arial"/>
        </w:rPr>
      </w:pPr>
      <w:r w:rsidRPr="00DB1F4B">
        <w:rPr>
          <w:rFonts w:ascii="Arial" w:hAnsi="Arial" w:cs="Arial"/>
        </w:rPr>
        <w:t>What is a runout tolerance? How would this be indicated on a drawing?</w:t>
      </w:r>
    </w:p>
    <w:p w14:paraId="4B23AEEB" w14:textId="77777777" w:rsidR="00DB1F4B" w:rsidRPr="00DB1F4B" w:rsidRDefault="00DB1F4B" w:rsidP="00DB1F4B">
      <w:pPr>
        <w:pStyle w:val="ListParagraph"/>
        <w:numPr>
          <w:ilvl w:val="0"/>
          <w:numId w:val="19"/>
        </w:numPr>
        <w:rPr>
          <w:rFonts w:ascii="Arial" w:hAnsi="Arial" w:cs="Arial"/>
        </w:rPr>
      </w:pPr>
      <w:r w:rsidRPr="00DB1F4B">
        <w:rPr>
          <w:rFonts w:ascii="Arial" w:hAnsi="Arial" w:cs="Arial"/>
        </w:rPr>
        <w:t xml:space="preserve">What </w:t>
      </w:r>
      <w:proofErr w:type="gramStart"/>
      <w:r w:rsidRPr="00DB1F4B">
        <w:rPr>
          <w:rFonts w:ascii="Arial" w:hAnsi="Arial" w:cs="Arial"/>
        </w:rPr>
        <w:t>are</w:t>
      </w:r>
      <w:proofErr w:type="gramEnd"/>
      <w:r w:rsidRPr="00DB1F4B">
        <w:rPr>
          <w:rFonts w:ascii="Arial" w:hAnsi="Arial" w:cs="Arial"/>
        </w:rPr>
        <w:t xml:space="preserve"> the GD/T symbols for parallelism, concentricity, symmetry, position and runout tolerances?</w:t>
      </w:r>
    </w:p>
    <w:p w14:paraId="32FA53B9" w14:textId="77777777" w:rsidR="00DB1F4B" w:rsidRPr="00DB1F4B" w:rsidRDefault="00DB1F4B" w:rsidP="00DB1F4B">
      <w:pPr>
        <w:pStyle w:val="ListParagraph"/>
        <w:numPr>
          <w:ilvl w:val="0"/>
          <w:numId w:val="19"/>
        </w:numPr>
        <w:rPr>
          <w:rFonts w:ascii="Arial" w:hAnsi="Arial" w:cs="Arial"/>
        </w:rPr>
      </w:pPr>
      <w:r w:rsidRPr="00DB1F4B">
        <w:rPr>
          <w:rFonts w:ascii="Arial" w:hAnsi="Arial" w:cs="Arial"/>
        </w:rPr>
        <w:t>How do you determine a minimum and maximum clearance of a loose fit?</w:t>
      </w:r>
    </w:p>
    <w:p w14:paraId="486ABEB1" w14:textId="726D3B91" w:rsidR="00DB1F4B" w:rsidRPr="00DB1F4B" w:rsidRDefault="00DB1F4B" w:rsidP="00DB1F4B">
      <w:pPr>
        <w:pStyle w:val="ListParagraph"/>
        <w:numPr>
          <w:ilvl w:val="0"/>
          <w:numId w:val="19"/>
        </w:numPr>
        <w:rPr>
          <w:rFonts w:ascii="Arial" w:hAnsi="Arial" w:cs="Arial"/>
        </w:rPr>
      </w:pPr>
      <w:r w:rsidRPr="00DB1F4B">
        <w:rPr>
          <w:rFonts w:ascii="Arial" w:hAnsi="Arial" w:cs="Arial"/>
        </w:rPr>
        <w:t>What does 30g6 mean? What is the difference between 30f7 and 16f7? What is the difference between 30H7 and 30</w:t>
      </w:r>
      <w:r w:rsidR="00097D83">
        <w:rPr>
          <w:rFonts w:ascii="Arial" w:hAnsi="Arial" w:cs="Arial"/>
        </w:rPr>
        <w:t>h</w:t>
      </w:r>
      <w:r w:rsidRPr="00DB1F4B">
        <w:rPr>
          <w:rFonts w:ascii="Arial" w:hAnsi="Arial" w:cs="Arial"/>
        </w:rPr>
        <w:t>7?</w:t>
      </w:r>
    </w:p>
    <w:p w14:paraId="42226803" w14:textId="77777777" w:rsidR="00DB1F4B" w:rsidRPr="00DB1F4B" w:rsidRDefault="00DB1F4B" w:rsidP="00DB1F4B">
      <w:pPr>
        <w:pStyle w:val="ListParagraph"/>
        <w:numPr>
          <w:ilvl w:val="0"/>
          <w:numId w:val="19"/>
        </w:numPr>
        <w:rPr>
          <w:rFonts w:ascii="Arial" w:hAnsi="Arial" w:cs="Arial"/>
        </w:rPr>
      </w:pPr>
      <w:r w:rsidRPr="00DB1F4B">
        <w:rPr>
          <w:rFonts w:ascii="Arial" w:hAnsi="Arial" w:cs="Arial"/>
        </w:rPr>
        <w:t>What is the difference between DIN 509 –F1.2 x 0.2 vs. DIN 509-E 0.8 x 0.3? What do the dimensions provided refer to?</w:t>
      </w:r>
    </w:p>
    <w:p w14:paraId="3CFD2184" w14:textId="77777777" w:rsidR="00DB1F4B" w:rsidRDefault="00DB1F4B" w:rsidP="00DB1F4B">
      <w:pPr>
        <w:pStyle w:val="ListParagraph"/>
        <w:numPr>
          <w:ilvl w:val="0"/>
          <w:numId w:val="19"/>
        </w:numPr>
        <w:rPr>
          <w:rFonts w:ascii="Arial" w:hAnsi="Arial" w:cs="Arial"/>
        </w:rPr>
      </w:pPr>
      <w:r w:rsidRPr="00DB1F4B">
        <w:rPr>
          <w:rFonts w:ascii="Arial" w:hAnsi="Arial" w:cs="Arial"/>
        </w:rPr>
        <w:t>What is the function of a dowel pin?</w:t>
      </w:r>
    </w:p>
    <w:p w14:paraId="55FBAA68" w14:textId="77777777" w:rsidR="000B07A5" w:rsidRPr="00DB1F4B" w:rsidRDefault="000B07A5" w:rsidP="00DB1F4B">
      <w:pPr>
        <w:pStyle w:val="ListParagraph"/>
        <w:numPr>
          <w:ilvl w:val="0"/>
          <w:numId w:val="19"/>
        </w:numPr>
        <w:rPr>
          <w:rFonts w:ascii="Arial" w:hAnsi="Arial" w:cs="Arial"/>
        </w:rPr>
      </w:pPr>
      <w:r>
        <w:rPr>
          <w:rFonts w:ascii="Arial" w:hAnsi="Arial" w:cs="Arial"/>
        </w:rPr>
        <w:t>What is the difference between DIN 76-A, B and C?</w:t>
      </w:r>
    </w:p>
    <w:p w14:paraId="32C52F60" w14:textId="77777777" w:rsidR="00DB1F4B" w:rsidRPr="00DB1F4B" w:rsidRDefault="00DB1F4B" w:rsidP="00DB1F4B">
      <w:pPr>
        <w:rPr>
          <w:rFonts w:ascii="Arial" w:hAnsi="Arial" w:cs="Arial"/>
          <w:b/>
        </w:rPr>
      </w:pPr>
      <w:r w:rsidRPr="00DB1F4B">
        <w:rPr>
          <w:rFonts w:ascii="Arial" w:hAnsi="Arial" w:cs="Arial"/>
          <w:b/>
        </w:rPr>
        <w:t>CNC:</w:t>
      </w:r>
    </w:p>
    <w:p w14:paraId="51B73650" w14:textId="77777777" w:rsidR="00D27475" w:rsidRDefault="00DB1F4B" w:rsidP="00DB1F4B">
      <w:pPr>
        <w:pStyle w:val="ListParagraph"/>
        <w:numPr>
          <w:ilvl w:val="0"/>
          <w:numId w:val="19"/>
        </w:numPr>
        <w:rPr>
          <w:rFonts w:ascii="Arial" w:hAnsi="Arial" w:cs="Arial"/>
        </w:rPr>
      </w:pPr>
      <w:r w:rsidRPr="00DB1F4B">
        <w:rPr>
          <w:rFonts w:ascii="Arial" w:hAnsi="Arial" w:cs="Arial"/>
        </w:rPr>
        <w:t>In an automated production system, what is the difference between open and closed loop control?</w:t>
      </w:r>
    </w:p>
    <w:p w14:paraId="7CAB7CFE" w14:textId="77777777" w:rsidR="00F807AA" w:rsidRDefault="00F807AA" w:rsidP="00DB1F4B">
      <w:pPr>
        <w:pStyle w:val="ListParagraph"/>
        <w:numPr>
          <w:ilvl w:val="0"/>
          <w:numId w:val="19"/>
        </w:numPr>
        <w:rPr>
          <w:rFonts w:ascii="Arial" w:hAnsi="Arial" w:cs="Arial"/>
        </w:rPr>
      </w:pPr>
      <w:r>
        <w:rPr>
          <w:rFonts w:ascii="Arial" w:hAnsi="Arial" w:cs="Arial"/>
        </w:rPr>
        <w:t>PAL cycles for milling</w:t>
      </w:r>
      <w:r w:rsidR="00C7076C">
        <w:rPr>
          <w:rFonts w:ascii="Arial" w:hAnsi="Arial" w:cs="Arial"/>
        </w:rPr>
        <w:t xml:space="preserve"> processes</w:t>
      </w:r>
      <w:r>
        <w:rPr>
          <w:rFonts w:ascii="Arial" w:hAnsi="Arial" w:cs="Arial"/>
        </w:rPr>
        <w:t xml:space="preserve"> </w:t>
      </w:r>
      <w:r w:rsidR="00C7076C">
        <w:rPr>
          <w:rFonts w:ascii="Arial" w:hAnsi="Arial" w:cs="Arial"/>
        </w:rPr>
        <w:t>and</w:t>
      </w:r>
      <w:r>
        <w:rPr>
          <w:rFonts w:ascii="Arial" w:hAnsi="Arial" w:cs="Arial"/>
        </w:rPr>
        <w:t xml:space="preserve"> lathes</w:t>
      </w:r>
      <w:r w:rsidR="00C7076C">
        <w:rPr>
          <w:rFonts w:ascii="Arial" w:hAnsi="Arial" w:cs="Arial"/>
        </w:rPr>
        <w:t xml:space="preserve"> processes</w:t>
      </w:r>
    </w:p>
    <w:p w14:paraId="59E7059F" w14:textId="77777777" w:rsidR="00F807AA" w:rsidRDefault="00F807AA" w:rsidP="00C7076C">
      <w:pPr>
        <w:pStyle w:val="ListParagraph"/>
        <w:numPr>
          <w:ilvl w:val="1"/>
          <w:numId w:val="19"/>
        </w:numPr>
        <w:rPr>
          <w:rFonts w:ascii="Arial" w:hAnsi="Arial" w:cs="Arial"/>
        </w:rPr>
      </w:pPr>
      <w:r>
        <w:rPr>
          <w:rFonts w:ascii="Arial" w:hAnsi="Arial" w:cs="Arial"/>
        </w:rPr>
        <w:t>Milling G2/G3, G77, G82, G84, G94, G95</w:t>
      </w:r>
    </w:p>
    <w:p w14:paraId="0ECF8D97" w14:textId="77777777" w:rsidR="00F86E28" w:rsidRDefault="00F86E28" w:rsidP="00C7076C">
      <w:pPr>
        <w:pStyle w:val="ListParagraph"/>
        <w:numPr>
          <w:ilvl w:val="1"/>
          <w:numId w:val="19"/>
        </w:numPr>
        <w:rPr>
          <w:rFonts w:ascii="Arial" w:hAnsi="Arial" w:cs="Arial"/>
        </w:rPr>
      </w:pPr>
      <w:r>
        <w:rPr>
          <w:rFonts w:ascii="Arial" w:hAnsi="Arial" w:cs="Arial"/>
        </w:rPr>
        <w:t xml:space="preserve">Lathe G81 </w:t>
      </w:r>
    </w:p>
    <w:p w14:paraId="4B7791C0" w14:textId="77777777" w:rsidR="00F807AA" w:rsidRDefault="00F807AA" w:rsidP="00DB1F4B">
      <w:pPr>
        <w:pStyle w:val="ListParagraph"/>
        <w:numPr>
          <w:ilvl w:val="0"/>
          <w:numId w:val="19"/>
        </w:numPr>
        <w:rPr>
          <w:rFonts w:ascii="Arial" w:hAnsi="Arial" w:cs="Arial"/>
        </w:rPr>
      </w:pPr>
      <w:r>
        <w:rPr>
          <w:rFonts w:ascii="Arial" w:hAnsi="Arial" w:cs="Arial"/>
        </w:rPr>
        <w:t>How do you convert feed per min to feed per revolution?</w:t>
      </w:r>
    </w:p>
    <w:p w14:paraId="451F5FEC" w14:textId="77777777" w:rsidR="00C7076C" w:rsidRDefault="00C7076C" w:rsidP="00DB1F4B">
      <w:pPr>
        <w:pStyle w:val="ListParagraph"/>
        <w:numPr>
          <w:ilvl w:val="0"/>
          <w:numId w:val="19"/>
        </w:numPr>
        <w:rPr>
          <w:rFonts w:ascii="Arial" w:hAnsi="Arial" w:cs="Arial"/>
        </w:rPr>
      </w:pPr>
      <w:r>
        <w:rPr>
          <w:rFonts w:ascii="Arial" w:hAnsi="Arial" w:cs="Arial"/>
        </w:rPr>
        <w:t>What causes build up on turning tools?</w:t>
      </w:r>
    </w:p>
    <w:p w14:paraId="5FAFAD29" w14:textId="77777777" w:rsidR="00F807AA" w:rsidRDefault="00F807AA" w:rsidP="00DB1F4B">
      <w:pPr>
        <w:pStyle w:val="ListParagraph"/>
        <w:numPr>
          <w:ilvl w:val="0"/>
          <w:numId w:val="19"/>
        </w:numPr>
        <w:rPr>
          <w:rFonts w:ascii="Arial" w:hAnsi="Arial" w:cs="Arial"/>
        </w:rPr>
      </w:pPr>
      <w:r>
        <w:rPr>
          <w:rFonts w:ascii="Arial" w:hAnsi="Arial" w:cs="Arial"/>
        </w:rPr>
        <w:t>What are the different symbols for CNC zero points and reference points?</w:t>
      </w:r>
    </w:p>
    <w:p w14:paraId="7192E239" w14:textId="77777777" w:rsidR="00F807AA" w:rsidRDefault="00F807AA" w:rsidP="00DB1F4B">
      <w:pPr>
        <w:pStyle w:val="ListParagraph"/>
        <w:numPr>
          <w:ilvl w:val="0"/>
          <w:numId w:val="19"/>
        </w:numPr>
        <w:rPr>
          <w:rFonts w:ascii="Arial" w:hAnsi="Arial" w:cs="Arial"/>
        </w:rPr>
      </w:pPr>
      <w:r>
        <w:rPr>
          <w:rFonts w:ascii="Arial" w:hAnsi="Arial" w:cs="Arial"/>
        </w:rPr>
        <w:t>When would you use the M code M00?</w:t>
      </w:r>
    </w:p>
    <w:p w14:paraId="2AFD86DD" w14:textId="77777777" w:rsidR="00C7076C" w:rsidRDefault="00C7076C" w:rsidP="00DB1F4B">
      <w:pPr>
        <w:pStyle w:val="ListParagraph"/>
        <w:numPr>
          <w:ilvl w:val="0"/>
          <w:numId w:val="19"/>
        </w:numPr>
        <w:rPr>
          <w:rFonts w:ascii="Arial" w:hAnsi="Arial" w:cs="Arial"/>
        </w:rPr>
      </w:pPr>
      <w:r>
        <w:rPr>
          <w:rFonts w:ascii="Arial" w:hAnsi="Arial" w:cs="Arial"/>
        </w:rPr>
        <w:t>What are flow chips? Why do they occur?</w:t>
      </w:r>
    </w:p>
    <w:p w14:paraId="5B2BA453" w14:textId="77777777" w:rsidR="00C7076C" w:rsidRDefault="00F86E28" w:rsidP="00DB1F4B">
      <w:pPr>
        <w:pStyle w:val="ListParagraph"/>
        <w:numPr>
          <w:ilvl w:val="0"/>
          <w:numId w:val="19"/>
        </w:numPr>
        <w:rPr>
          <w:rFonts w:ascii="Arial" w:hAnsi="Arial" w:cs="Arial"/>
        </w:rPr>
      </w:pPr>
      <w:r>
        <w:rPr>
          <w:rFonts w:ascii="Arial" w:hAnsi="Arial" w:cs="Arial"/>
        </w:rPr>
        <w:lastRenderedPageBreak/>
        <w:t xml:space="preserve">If a part is machined without a </w:t>
      </w:r>
      <w:proofErr w:type="gramStart"/>
      <w:r>
        <w:rPr>
          <w:rFonts w:ascii="Arial" w:hAnsi="Arial" w:cs="Arial"/>
        </w:rPr>
        <w:t>cutting edge</w:t>
      </w:r>
      <w:proofErr w:type="gramEnd"/>
      <w:r>
        <w:rPr>
          <w:rFonts w:ascii="Arial" w:hAnsi="Arial" w:cs="Arial"/>
        </w:rPr>
        <w:t xml:space="preserve"> radius correction how does this effect the part?</w:t>
      </w:r>
    </w:p>
    <w:p w14:paraId="344BEE67" w14:textId="77777777" w:rsidR="00F86E28" w:rsidRPr="00F807AA" w:rsidRDefault="000B07A5" w:rsidP="00DB1F4B">
      <w:pPr>
        <w:pStyle w:val="ListParagraph"/>
        <w:numPr>
          <w:ilvl w:val="0"/>
          <w:numId w:val="19"/>
        </w:numPr>
        <w:rPr>
          <w:rFonts w:ascii="Arial" w:hAnsi="Arial" w:cs="Arial"/>
        </w:rPr>
      </w:pPr>
      <w:r>
        <w:rPr>
          <w:rFonts w:ascii="Arial" w:hAnsi="Arial" w:cs="Arial"/>
        </w:rPr>
        <w:t>What is the difference between an incremental, absolute, direct and indirect positioning measuring system?</w:t>
      </w:r>
    </w:p>
    <w:sectPr w:rsidR="00F86E28" w:rsidRPr="00F807AA" w:rsidSect="00964ACB">
      <w:headerReference w:type="even" r:id="rId8"/>
      <w:headerReference w:type="default" r:id="rId9"/>
      <w:footerReference w:type="even" r:id="rId10"/>
      <w:footerReference w:type="default" r:id="rId11"/>
      <w:headerReference w:type="first" r:id="rId12"/>
      <w:footerReference w:type="first" r:id="rId13"/>
      <w:pgSz w:w="12240" w:h="15840"/>
      <w:pgMar w:top="446" w:right="720" w:bottom="360" w:left="806" w:header="446"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E3DAA" w14:textId="77777777" w:rsidR="00E82B7E" w:rsidRDefault="00E82B7E" w:rsidP="00D17E94">
      <w:pPr>
        <w:spacing w:after="0" w:line="240" w:lineRule="auto"/>
      </w:pPr>
      <w:r>
        <w:separator/>
      </w:r>
    </w:p>
  </w:endnote>
  <w:endnote w:type="continuationSeparator" w:id="0">
    <w:p w14:paraId="7113B366" w14:textId="77777777" w:rsidR="00E82B7E" w:rsidRDefault="00E82B7E" w:rsidP="00D17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83552" w14:textId="77777777" w:rsidR="00E43B6C" w:rsidRDefault="00E43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92914" w14:textId="77777777" w:rsidR="00612FD7" w:rsidRDefault="00612FD7">
    <w:pPr>
      <w:pStyle w:val="Footer"/>
    </w:pPr>
  </w:p>
  <w:p w14:paraId="7999AE71" w14:textId="77777777" w:rsidR="00612FD7" w:rsidRDefault="00612FD7">
    <w:pPr>
      <w:pStyle w:val="Footer"/>
    </w:pPr>
    <w:r>
      <w:rPr>
        <w:noProof/>
      </w:rPr>
      <mc:AlternateContent>
        <mc:Choice Requires="wps">
          <w:drawing>
            <wp:anchor distT="0" distB="0" distL="114300" distR="114300" simplePos="0" relativeHeight="251657728" behindDoc="0" locked="0" layoutInCell="1" allowOverlap="1" wp14:anchorId="23ABC76C" wp14:editId="100E3B33">
              <wp:simplePos x="0" y="0"/>
              <wp:positionH relativeFrom="column">
                <wp:posOffset>-568960</wp:posOffset>
              </wp:positionH>
              <wp:positionV relativeFrom="paragraph">
                <wp:posOffset>160020</wp:posOffset>
              </wp:positionV>
              <wp:extent cx="7863840" cy="361950"/>
              <wp:effectExtent l="19050" t="19050" r="41910" b="571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863840" cy="361950"/>
                      </a:xfrm>
                      <a:prstGeom prst="rect">
                        <a:avLst/>
                      </a:prstGeom>
                      <a:solidFill>
                        <a:srgbClr val="003882"/>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0D1EA77F" w14:textId="77777777" w:rsidR="00720244" w:rsidRPr="00691AFA" w:rsidRDefault="00720244" w:rsidP="00612FD7">
                          <w:pPr>
                            <w:jc w:val="center"/>
                            <w:rPr>
                              <w:rFonts w:ascii="Arial" w:hAnsi="Arial" w:cs="Arial"/>
                              <w:color w:val="FFFFFF" w:themeColor="background1"/>
                            </w:rPr>
                          </w:pPr>
                          <w:r w:rsidRPr="00691AFA">
                            <w:rPr>
                              <w:rFonts w:ascii="Arial" w:hAnsi="Arial" w:cs="Arial"/>
                              <w:color w:val="FFFFFF" w:themeColor="background1"/>
                            </w:rPr>
                            <w:t xml:space="preserve">Atlanta </w:t>
                          </w:r>
                          <w:proofErr w:type="gramStart"/>
                          <w:r w:rsidRPr="00691AFA">
                            <w:rPr>
                              <w:rFonts w:ascii="Arial" w:hAnsi="Arial" w:cs="Arial"/>
                              <w:color w:val="FFFFFF" w:themeColor="background1"/>
                            </w:rPr>
                            <w:t>|  Chicago</w:t>
                          </w:r>
                          <w:proofErr w:type="gramEnd"/>
                          <w:r w:rsidRPr="00691AFA">
                            <w:rPr>
                              <w:rFonts w:ascii="Arial" w:hAnsi="Arial" w:cs="Arial"/>
                              <w:color w:val="FFFFFF" w:themeColor="background1"/>
                            </w:rPr>
                            <w:t xml:space="preserve">  | </w:t>
                          </w:r>
                          <w:r w:rsidR="00FD60F3" w:rsidRPr="00691AFA">
                            <w:rPr>
                              <w:rFonts w:ascii="Arial" w:hAnsi="Arial" w:cs="Arial"/>
                              <w:color w:val="FFFFFF" w:themeColor="background1"/>
                            </w:rPr>
                            <w:t xml:space="preserve"> Detroit  | </w:t>
                          </w:r>
                          <w:r w:rsidRPr="00691AFA">
                            <w:rPr>
                              <w:rFonts w:ascii="Arial" w:hAnsi="Arial" w:cs="Arial"/>
                              <w:color w:val="FFFFFF" w:themeColor="background1"/>
                            </w:rPr>
                            <w:t xml:space="preserve">Houston |  New York </w:t>
                          </w:r>
                          <w:r w:rsidR="00E2295E" w:rsidRPr="00691AFA">
                            <w:rPr>
                              <w:rFonts w:ascii="Arial" w:hAnsi="Arial" w:cs="Arial"/>
                              <w:color w:val="FFFFFF" w:themeColor="background1"/>
                            </w:rPr>
                            <w:t xml:space="preserve"> |  San Francisco  |  </w:t>
                          </w:r>
                          <w:hyperlink r:id="rId1" w:history="1">
                            <w:r w:rsidR="00612FD7" w:rsidRPr="00691AFA">
                              <w:rPr>
                                <w:rStyle w:val="Hyperlink"/>
                                <w:rFonts w:ascii="Arial" w:hAnsi="Arial" w:cs="Arial"/>
                                <w:color w:val="FFFFFF" w:themeColor="background1"/>
                              </w:rPr>
                              <w:t>www.ahk-usa.de</w:t>
                            </w:r>
                          </w:hyperlink>
                        </w:p>
                        <w:p w14:paraId="6C0C7C1D" w14:textId="77777777" w:rsidR="00612FD7" w:rsidRPr="00612FD7" w:rsidRDefault="00612FD7" w:rsidP="00612FD7">
                          <w:pPr>
                            <w:jc w:val="center"/>
                            <w:rPr>
                              <w:rFonts w:cs="Arial"/>
                              <w:color w:val="FFFFFF" w:themeColor="background1"/>
                              <w:sz w:val="2"/>
                              <w:szCs w:val="2"/>
                            </w:rPr>
                          </w:pPr>
                        </w:p>
                        <w:p w14:paraId="36026197" w14:textId="77777777" w:rsidR="00612FD7" w:rsidRPr="00612FD7" w:rsidRDefault="00612FD7" w:rsidP="00612FD7">
                          <w:pPr>
                            <w:jc w:val="center"/>
                            <w:rPr>
                              <w:rFonts w:cs="Arial"/>
                              <w:color w:val="FFFFFF" w:themeColor="background1"/>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93CDC" id="Rectangle 3" o:spid="_x0000_s1027" style="position:absolute;margin-left:-44.8pt;margin-top:12.6pt;width:619.2pt;height:28.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" fillcolor="#003882" strokecolor="#f2f2f2 [3041]" strokeweight="3pt">
              <v:shadow on="t" color="#243f60 [1604]" opacity=".5" offset="1pt"/>
              <v:textbox>
                <w:txbxContent>
                  <w:p w:rsidR="00720244" w:rsidRPr="00691AFA" w:rsidRDefault="00720244" w:rsidP="00612FD7">
                    <w:pPr>
                      <w:jc w:val="center"/>
                      <w:rPr>
                        <w:rFonts w:ascii="Arial" w:hAnsi="Arial" w:cs="Arial"/>
                        <w:color w:val="FFFFFF" w:themeColor="background1"/>
                      </w:rPr>
                    </w:pPr>
                    <w:r w:rsidRPr="00691AFA">
                      <w:rPr>
                        <w:rFonts w:ascii="Arial" w:hAnsi="Arial" w:cs="Arial"/>
                        <w:color w:val="FFFFFF" w:themeColor="background1"/>
                      </w:rPr>
                      <w:t xml:space="preserve">Atlanta </w:t>
                    </w:r>
                    <w:proofErr w:type="gramStart"/>
                    <w:r w:rsidRPr="00691AFA">
                      <w:rPr>
                        <w:rFonts w:ascii="Arial" w:hAnsi="Arial" w:cs="Arial"/>
                        <w:color w:val="FFFFFF" w:themeColor="background1"/>
                      </w:rPr>
                      <w:t>|  Chicago</w:t>
                    </w:r>
                    <w:proofErr w:type="gramEnd"/>
                    <w:r w:rsidRPr="00691AFA">
                      <w:rPr>
                        <w:rFonts w:ascii="Arial" w:hAnsi="Arial" w:cs="Arial"/>
                        <w:color w:val="FFFFFF" w:themeColor="background1"/>
                      </w:rPr>
                      <w:t xml:space="preserve">  | </w:t>
                    </w:r>
                    <w:r w:rsidR="00FD60F3" w:rsidRPr="00691AFA">
                      <w:rPr>
                        <w:rFonts w:ascii="Arial" w:hAnsi="Arial" w:cs="Arial"/>
                        <w:color w:val="FFFFFF" w:themeColor="background1"/>
                      </w:rPr>
                      <w:t xml:space="preserve"> Detroit  | </w:t>
                    </w:r>
                    <w:r w:rsidRPr="00691AFA">
                      <w:rPr>
                        <w:rFonts w:ascii="Arial" w:hAnsi="Arial" w:cs="Arial"/>
                        <w:color w:val="FFFFFF" w:themeColor="background1"/>
                      </w:rPr>
                      <w:t xml:space="preserve">Houston |  New York </w:t>
                    </w:r>
                    <w:r w:rsidR="00E2295E" w:rsidRPr="00691AFA">
                      <w:rPr>
                        <w:rFonts w:ascii="Arial" w:hAnsi="Arial" w:cs="Arial"/>
                        <w:color w:val="FFFFFF" w:themeColor="background1"/>
                      </w:rPr>
                      <w:t xml:space="preserve"> |  San Francisco  |  </w:t>
                    </w:r>
                    <w:hyperlink r:id="rId2" w:history="1">
                      <w:r w:rsidR="00612FD7" w:rsidRPr="00691AFA">
                        <w:rPr>
                          <w:rStyle w:val="Hyperlink"/>
                          <w:rFonts w:ascii="Arial" w:hAnsi="Arial" w:cs="Arial"/>
                          <w:color w:val="FFFFFF" w:themeColor="background1"/>
                        </w:rPr>
                        <w:t>www.ahk-usa.de</w:t>
                      </w:r>
                    </w:hyperlink>
                  </w:p>
                  <w:p w:rsidR="00612FD7" w:rsidRPr="00612FD7" w:rsidRDefault="00612FD7" w:rsidP="00612FD7">
                    <w:pPr>
                      <w:jc w:val="center"/>
                      <w:rPr>
                        <w:rFonts w:cs="Arial"/>
                        <w:color w:val="FFFFFF" w:themeColor="background1"/>
                        <w:sz w:val="2"/>
                        <w:szCs w:val="2"/>
                      </w:rPr>
                    </w:pPr>
                  </w:p>
                  <w:p w:rsidR="00612FD7" w:rsidRPr="00612FD7" w:rsidRDefault="00612FD7" w:rsidP="00612FD7">
                    <w:pPr>
                      <w:jc w:val="center"/>
                      <w:rPr>
                        <w:rFonts w:cs="Arial"/>
                        <w:color w:val="FFFFFF" w:themeColor="background1"/>
                        <w:sz w:val="10"/>
                        <w:szCs w:val="10"/>
                      </w:rPr>
                    </w:pPr>
                  </w:p>
                </w:txbxContent>
              </v:textbox>
            </v:rect>
          </w:pict>
        </mc:Fallback>
      </mc:AlternateContent>
    </w:r>
  </w:p>
  <w:p w14:paraId="17C61E83" w14:textId="77777777" w:rsidR="00612FD7" w:rsidRDefault="00612FD7">
    <w:pPr>
      <w:pStyle w:val="Footer"/>
    </w:pPr>
  </w:p>
  <w:p w14:paraId="268D4C00" w14:textId="77777777" w:rsidR="00612FD7" w:rsidRDefault="00612FD7">
    <w:pPr>
      <w:pStyle w:val="Footer"/>
    </w:pPr>
  </w:p>
  <w:p w14:paraId="15A96F9F" w14:textId="77777777" w:rsidR="00612FD7" w:rsidRDefault="00612FD7">
    <w:pPr>
      <w:pStyle w:val="Footer"/>
    </w:pPr>
  </w:p>
  <w:p w14:paraId="202BF583" w14:textId="77777777" w:rsidR="00720244" w:rsidRDefault="00720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282B" w14:textId="77777777" w:rsidR="00E43B6C" w:rsidRDefault="00E43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5AE9F" w14:textId="77777777" w:rsidR="00E82B7E" w:rsidRDefault="00E82B7E" w:rsidP="00D17E94">
      <w:pPr>
        <w:spacing w:after="0" w:line="240" w:lineRule="auto"/>
      </w:pPr>
      <w:r>
        <w:separator/>
      </w:r>
    </w:p>
  </w:footnote>
  <w:footnote w:type="continuationSeparator" w:id="0">
    <w:p w14:paraId="53B99DF7" w14:textId="77777777" w:rsidR="00E82B7E" w:rsidRDefault="00E82B7E" w:rsidP="00D17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3F885" w14:textId="77777777" w:rsidR="00E43B6C" w:rsidRDefault="00E43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D55C3" w14:textId="48E87047" w:rsidR="00612FD7" w:rsidRDefault="00612FD7" w:rsidP="00867ACA">
    <w:pPr>
      <w:pStyle w:val="Header"/>
      <w:rPr>
        <w:rFonts w:ascii="Helvetica" w:hAnsi="Helvetica" w:cs="Helvetica"/>
        <w:sz w:val="24"/>
        <w:szCs w:val="24"/>
      </w:rPr>
    </w:pPr>
    <w:r>
      <w:rPr>
        <w:noProof/>
      </w:rPr>
      <mc:AlternateContent>
        <mc:Choice Requires="wps">
          <w:drawing>
            <wp:anchor distT="0" distB="0" distL="114300" distR="114300" simplePos="0" relativeHeight="251656704" behindDoc="0" locked="0" layoutInCell="1" allowOverlap="1" wp14:anchorId="2651309A" wp14:editId="13C23FD1">
              <wp:simplePos x="0" y="0"/>
              <wp:positionH relativeFrom="column">
                <wp:posOffset>3133725</wp:posOffset>
              </wp:positionH>
              <wp:positionV relativeFrom="paragraph">
                <wp:posOffset>-27305</wp:posOffset>
              </wp:positionV>
              <wp:extent cx="3766820" cy="93472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6820" cy="93472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0D01D984" w14:textId="77777777" w:rsidR="00720244" w:rsidRPr="00691AFA" w:rsidRDefault="00720244" w:rsidP="00C107C8">
                          <w:pPr>
                            <w:widowControl w:val="0"/>
                            <w:tabs>
                              <w:tab w:val="center" w:pos="4680"/>
                              <w:tab w:val="right" w:pos="9360"/>
                            </w:tabs>
                            <w:autoSpaceDE w:val="0"/>
                            <w:autoSpaceDN w:val="0"/>
                            <w:adjustRightInd w:val="0"/>
                            <w:spacing w:after="0" w:line="200" w:lineRule="exact"/>
                            <w:jc w:val="right"/>
                            <w:rPr>
                              <w:rFonts w:ascii="Arial" w:hAnsi="Arial" w:cs="Arial"/>
                              <w:b/>
                              <w:bCs/>
                              <w:sz w:val="16"/>
                              <w:szCs w:val="16"/>
                            </w:rPr>
                          </w:pPr>
                          <w:r w:rsidRPr="00691AFA">
                            <w:rPr>
                              <w:rFonts w:ascii="Arial" w:hAnsi="Arial" w:cs="Arial"/>
                              <w:b/>
                              <w:bCs/>
                              <w:sz w:val="16"/>
                              <w:szCs w:val="16"/>
                            </w:rPr>
                            <w:t xml:space="preserve">German American Chamber of Commerce </w:t>
                          </w:r>
                        </w:p>
                        <w:p w14:paraId="1B024318" w14:textId="77777777" w:rsidR="00720244" w:rsidRPr="00691AFA" w:rsidRDefault="00720244" w:rsidP="00C107C8">
                          <w:pPr>
                            <w:widowControl w:val="0"/>
                            <w:tabs>
                              <w:tab w:val="center" w:pos="4680"/>
                              <w:tab w:val="right" w:pos="9360"/>
                            </w:tabs>
                            <w:autoSpaceDE w:val="0"/>
                            <w:autoSpaceDN w:val="0"/>
                            <w:adjustRightInd w:val="0"/>
                            <w:spacing w:after="0" w:line="200" w:lineRule="exact"/>
                            <w:jc w:val="right"/>
                            <w:rPr>
                              <w:rFonts w:ascii="Arial" w:hAnsi="Arial" w:cs="Arial"/>
                              <w:b/>
                              <w:bCs/>
                              <w:sz w:val="16"/>
                              <w:szCs w:val="16"/>
                            </w:rPr>
                          </w:pPr>
                          <w:r w:rsidRPr="00691AFA">
                            <w:rPr>
                              <w:rFonts w:ascii="Arial" w:hAnsi="Arial" w:cs="Arial"/>
                              <w:b/>
                              <w:bCs/>
                              <w:sz w:val="16"/>
                              <w:szCs w:val="16"/>
                            </w:rPr>
                            <w:t>of the Midwest, Inc.</w:t>
                          </w:r>
                        </w:p>
                        <w:p w14:paraId="40D4B4A7" w14:textId="77777777" w:rsidR="00720244" w:rsidRPr="00691AFA" w:rsidRDefault="00720244" w:rsidP="00C107C8">
                          <w:pPr>
                            <w:widowControl w:val="0"/>
                            <w:tabs>
                              <w:tab w:val="center" w:pos="4680"/>
                              <w:tab w:val="right" w:pos="9360"/>
                            </w:tabs>
                            <w:autoSpaceDE w:val="0"/>
                            <w:autoSpaceDN w:val="0"/>
                            <w:adjustRightInd w:val="0"/>
                            <w:spacing w:after="0" w:line="200" w:lineRule="exact"/>
                            <w:jc w:val="right"/>
                            <w:rPr>
                              <w:rFonts w:ascii="Arial" w:hAnsi="Arial" w:cs="Arial"/>
                              <w:sz w:val="16"/>
                              <w:szCs w:val="16"/>
                            </w:rPr>
                          </w:pPr>
                          <w:r w:rsidRPr="00691AFA">
                            <w:rPr>
                              <w:rFonts w:ascii="Arial" w:hAnsi="Arial" w:cs="Arial"/>
                              <w:sz w:val="16"/>
                              <w:szCs w:val="16"/>
                            </w:rPr>
                            <w:t>321 North Clark Street, Suite 1425</w:t>
                          </w:r>
                        </w:p>
                        <w:p w14:paraId="3B2348B4" w14:textId="77777777" w:rsidR="00720244" w:rsidRPr="00691AFA" w:rsidRDefault="00720244" w:rsidP="00C107C8">
                          <w:pPr>
                            <w:widowControl w:val="0"/>
                            <w:tabs>
                              <w:tab w:val="center" w:pos="4680"/>
                              <w:tab w:val="right" w:pos="9360"/>
                            </w:tabs>
                            <w:autoSpaceDE w:val="0"/>
                            <w:autoSpaceDN w:val="0"/>
                            <w:adjustRightInd w:val="0"/>
                            <w:spacing w:after="0" w:line="200" w:lineRule="exact"/>
                            <w:jc w:val="right"/>
                            <w:rPr>
                              <w:rFonts w:ascii="Arial" w:hAnsi="Arial" w:cs="Arial"/>
                              <w:sz w:val="16"/>
                              <w:szCs w:val="16"/>
                            </w:rPr>
                          </w:pPr>
                          <w:r w:rsidRPr="00691AFA">
                            <w:rPr>
                              <w:rFonts w:ascii="Arial" w:hAnsi="Arial" w:cs="Arial"/>
                              <w:sz w:val="16"/>
                              <w:szCs w:val="16"/>
                            </w:rPr>
                            <w:t>Chicago, Illinois  60654-</w:t>
                          </w:r>
                          <w:r w:rsidR="000D67AA" w:rsidRPr="00691AFA">
                            <w:rPr>
                              <w:rFonts w:ascii="Arial" w:hAnsi="Arial" w:cs="Arial"/>
                              <w:sz w:val="16"/>
                              <w:szCs w:val="16"/>
                            </w:rPr>
                            <w:t>4714</w:t>
                          </w:r>
                          <w:r w:rsidRPr="00691AFA">
                            <w:rPr>
                              <w:rFonts w:ascii="Arial" w:hAnsi="Arial" w:cs="Arial"/>
                              <w:sz w:val="16"/>
                              <w:szCs w:val="16"/>
                            </w:rPr>
                            <w:t xml:space="preserve">  </w:t>
                          </w:r>
                        </w:p>
                        <w:p w14:paraId="53A8F9A8" w14:textId="77777777" w:rsidR="00720244" w:rsidRPr="00691AFA" w:rsidRDefault="00720244" w:rsidP="00C107C8">
                          <w:pPr>
                            <w:widowControl w:val="0"/>
                            <w:tabs>
                              <w:tab w:val="center" w:pos="4680"/>
                              <w:tab w:val="right" w:pos="9360"/>
                            </w:tabs>
                            <w:autoSpaceDE w:val="0"/>
                            <w:autoSpaceDN w:val="0"/>
                            <w:adjustRightInd w:val="0"/>
                            <w:spacing w:after="0" w:line="200" w:lineRule="exact"/>
                            <w:jc w:val="right"/>
                            <w:rPr>
                              <w:rFonts w:ascii="Arial" w:hAnsi="Arial" w:cs="Arial"/>
                              <w:sz w:val="16"/>
                              <w:szCs w:val="16"/>
                            </w:rPr>
                          </w:pPr>
                          <w:r w:rsidRPr="00691AFA">
                            <w:rPr>
                              <w:rFonts w:ascii="Arial" w:hAnsi="Arial" w:cs="Arial"/>
                              <w:sz w:val="16"/>
                              <w:szCs w:val="16"/>
                            </w:rPr>
                            <w:t>Phone: (312) 644-2662 │Fax: (312) 644-0738</w:t>
                          </w:r>
                        </w:p>
                        <w:p w14:paraId="147E7AD3" w14:textId="77777777" w:rsidR="00720244" w:rsidRPr="00691AFA" w:rsidRDefault="00FD60F3" w:rsidP="00C107C8">
                          <w:pPr>
                            <w:spacing w:after="0" w:line="200" w:lineRule="exact"/>
                            <w:jc w:val="right"/>
                            <w:rPr>
                              <w:rFonts w:ascii="Arial" w:hAnsi="Arial" w:cs="Arial"/>
                              <w:sz w:val="16"/>
                              <w:szCs w:val="16"/>
                            </w:rPr>
                          </w:pPr>
                          <w:r w:rsidRPr="00691AFA">
                            <w:rPr>
                              <w:rFonts w:ascii="Arial" w:hAnsi="Arial" w:cs="Arial"/>
                              <w:sz w:val="16"/>
                              <w:szCs w:val="16"/>
                            </w:rPr>
                            <w:t>www.gaccmidwest.org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A5C054" id="_x0000_t202" coordsize="21600,21600" o:spt="202" path="m,l,21600r21600,l21600,xe">
              <v:stroke joinstyle="miter"/>
              <v:path gradientshapeok="t" o:connecttype="rect"/>
            </v:shapetype>
            <v:shape id="Text Box 5" o:spid="_x0000_s1026" type="#_x0000_t202" style="position:absolute;margin-left:246.75pt;margin-top:-2.15pt;width:296.6pt;height:7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" filled="f" stroked="f">
              <v:textbox>
                <w:txbxContent>
                  <w:p w:rsidR="00720244" w:rsidRPr="00691AFA" w:rsidRDefault="00720244" w:rsidP="00C107C8">
                    <w:pPr>
                      <w:widowControl w:val="0"/>
                      <w:tabs>
                        <w:tab w:val="center" w:pos="4680"/>
                        <w:tab w:val="right" w:pos="9360"/>
                      </w:tabs>
                      <w:autoSpaceDE w:val="0"/>
                      <w:autoSpaceDN w:val="0"/>
                      <w:adjustRightInd w:val="0"/>
                      <w:spacing w:after="0" w:line="200" w:lineRule="exact"/>
                      <w:jc w:val="right"/>
                      <w:rPr>
                        <w:rFonts w:ascii="Arial" w:hAnsi="Arial" w:cs="Arial"/>
                        <w:b/>
                        <w:bCs/>
                        <w:sz w:val="16"/>
                        <w:szCs w:val="16"/>
                      </w:rPr>
                    </w:pPr>
                    <w:r w:rsidRPr="00691AFA">
                      <w:rPr>
                        <w:rFonts w:ascii="Arial" w:hAnsi="Arial" w:cs="Arial"/>
                        <w:b/>
                        <w:bCs/>
                        <w:sz w:val="16"/>
                        <w:szCs w:val="16"/>
                      </w:rPr>
                      <w:t xml:space="preserve">German American Chamber of Commerce </w:t>
                    </w:r>
                  </w:p>
                  <w:p w:rsidR="00720244" w:rsidRPr="00691AFA" w:rsidRDefault="00720244" w:rsidP="00C107C8">
                    <w:pPr>
                      <w:widowControl w:val="0"/>
                      <w:tabs>
                        <w:tab w:val="center" w:pos="4680"/>
                        <w:tab w:val="right" w:pos="9360"/>
                      </w:tabs>
                      <w:autoSpaceDE w:val="0"/>
                      <w:autoSpaceDN w:val="0"/>
                      <w:adjustRightInd w:val="0"/>
                      <w:spacing w:after="0" w:line="200" w:lineRule="exact"/>
                      <w:jc w:val="right"/>
                      <w:rPr>
                        <w:rFonts w:ascii="Arial" w:hAnsi="Arial" w:cs="Arial"/>
                        <w:b/>
                        <w:bCs/>
                        <w:sz w:val="16"/>
                        <w:szCs w:val="16"/>
                      </w:rPr>
                    </w:pPr>
                    <w:r w:rsidRPr="00691AFA">
                      <w:rPr>
                        <w:rFonts w:ascii="Arial" w:hAnsi="Arial" w:cs="Arial"/>
                        <w:b/>
                        <w:bCs/>
                        <w:sz w:val="16"/>
                        <w:szCs w:val="16"/>
                      </w:rPr>
                      <w:t>of the Midwest, Inc.</w:t>
                    </w:r>
                  </w:p>
                  <w:p w:rsidR="00720244" w:rsidRPr="00691AFA" w:rsidRDefault="00720244" w:rsidP="00C107C8">
                    <w:pPr>
                      <w:widowControl w:val="0"/>
                      <w:tabs>
                        <w:tab w:val="center" w:pos="4680"/>
                        <w:tab w:val="right" w:pos="9360"/>
                      </w:tabs>
                      <w:autoSpaceDE w:val="0"/>
                      <w:autoSpaceDN w:val="0"/>
                      <w:adjustRightInd w:val="0"/>
                      <w:spacing w:after="0" w:line="200" w:lineRule="exact"/>
                      <w:jc w:val="right"/>
                      <w:rPr>
                        <w:rFonts w:ascii="Arial" w:hAnsi="Arial" w:cs="Arial"/>
                        <w:sz w:val="16"/>
                        <w:szCs w:val="16"/>
                      </w:rPr>
                    </w:pPr>
                    <w:r w:rsidRPr="00691AFA">
                      <w:rPr>
                        <w:rFonts w:ascii="Arial" w:hAnsi="Arial" w:cs="Arial"/>
                        <w:sz w:val="16"/>
                        <w:szCs w:val="16"/>
                      </w:rPr>
                      <w:t>321 North Clark Street, Suite 1425</w:t>
                    </w:r>
                  </w:p>
                  <w:p w:rsidR="00720244" w:rsidRPr="00691AFA" w:rsidRDefault="00720244" w:rsidP="00C107C8">
                    <w:pPr>
                      <w:widowControl w:val="0"/>
                      <w:tabs>
                        <w:tab w:val="center" w:pos="4680"/>
                        <w:tab w:val="right" w:pos="9360"/>
                      </w:tabs>
                      <w:autoSpaceDE w:val="0"/>
                      <w:autoSpaceDN w:val="0"/>
                      <w:adjustRightInd w:val="0"/>
                      <w:spacing w:after="0" w:line="200" w:lineRule="exact"/>
                      <w:jc w:val="right"/>
                      <w:rPr>
                        <w:rFonts w:ascii="Arial" w:hAnsi="Arial" w:cs="Arial"/>
                        <w:sz w:val="16"/>
                        <w:szCs w:val="16"/>
                      </w:rPr>
                    </w:pPr>
                    <w:r w:rsidRPr="00691AFA">
                      <w:rPr>
                        <w:rFonts w:ascii="Arial" w:hAnsi="Arial" w:cs="Arial"/>
                        <w:sz w:val="16"/>
                        <w:szCs w:val="16"/>
                      </w:rPr>
                      <w:t>Chicago, Illinois  60654-</w:t>
                    </w:r>
                    <w:r w:rsidR="000D67AA" w:rsidRPr="00691AFA">
                      <w:rPr>
                        <w:rFonts w:ascii="Arial" w:hAnsi="Arial" w:cs="Arial"/>
                        <w:sz w:val="16"/>
                        <w:szCs w:val="16"/>
                      </w:rPr>
                      <w:t>4714</w:t>
                    </w:r>
                    <w:r w:rsidRPr="00691AFA">
                      <w:rPr>
                        <w:rFonts w:ascii="Arial" w:hAnsi="Arial" w:cs="Arial"/>
                        <w:sz w:val="16"/>
                        <w:szCs w:val="16"/>
                      </w:rPr>
                      <w:t xml:space="preserve">  </w:t>
                    </w:r>
                  </w:p>
                  <w:p w:rsidR="00720244" w:rsidRPr="00691AFA" w:rsidRDefault="00720244" w:rsidP="00C107C8">
                    <w:pPr>
                      <w:widowControl w:val="0"/>
                      <w:tabs>
                        <w:tab w:val="center" w:pos="4680"/>
                        <w:tab w:val="right" w:pos="9360"/>
                      </w:tabs>
                      <w:autoSpaceDE w:val="0"/>
                      <w:autoSpaceDN w:val="0"/>
                      <w:adjustRightInd w:val="0"/>
                      <w:spacing w:after="0" w:line="200" w:lineRule="exact"/>
                      <w:jc w:val="right"/>
                      <w:rPr>
                        <w:rFonts w:ascii="Arial" w:hAnsi="Arial" w:cs="Arial"/>
                        <w:sz w:val="16"/>
                        <w:szCs w:val="16"/>
                      </w:rPr>
                    </w:pPr>
                    <w:r w:rsidRPr="00691AFA">
                      <w:rPr>
                        <w:rFonts w:ascii="Arial" w:hAnsi="Arial" w:cs="Arial"/>
                        <w:sz w:val="16"/>
                        <w:szCs w:val="16"/>
                      </w:rPr>
                      <w:t>Phone: (312) 644-2662 │Fax: (312) 644-0738</w:t>
                    </w:r>
                  </w:p>
                  <w:p w:rsidR="00720244" w:rsidRPr="00691AFA" w:rsidRDefault="00FD60F3" w:rsidP="00C107C8">
                    <w:pPr>
                      <w:spacing w:after="0" w:line="200" w:lineRule="exact"/>
                      <w:jc w:val="right"/>
                      <w:rPr>
                        <w:rFonts w:ascii="Arial" w:hAnsi="Arial" w:cs="Arial"/>
                        <w:sz w:val="16"/>
                        <w:szCs w:val="16"/>
                      </w:rPr>
                    </w:pPr>
                    <w:r w:rsidRPr="00691AFA">
                      <w:rPr>
                        <w:rFonts w:ascii="Arial" w:hAnsi="Arial" w:cs="Arial"/>
                        <w:sz w:val="16"/>
                        <w:szCs w:val="16"/>
                      </w:rPr>
                      <w:t>www.gaccmidwest.org</w:t>
                    </w:r>
                  </w:p>
                </w:txbxContent>
              </v:textbox>
            </v:shape>
          </w:pict>
        </mc:Fallback>
      </mc:AlternateContent>
    </w:r>
    <w:r>
      <w:rPr>
        <w:rFonts w:ascii="Helvetica" w:hAnsi="Helvetica" w:cs="Helvetica"/>
        <w:noProof/>
        <w:sz w:val="24"/>
        <w:szCs w:val="24"/>
      </w:rPr>
      <w:drawing>
        <wp:inline distT="0" distB="0" distL="0" distR="0" wp14:anchorId="1E16ED6D" wp14:editId="709F206C">
          <wp:extent cx="2911533" cy="6858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CCs hi res.jpg"/>
                  <pic:cNvPicPr/>
                </pic:nvPicPr>
                <pic:blipFill>
                  <a:blip r:embed="rId1">
                    <a:extLst>
                      <a:ext uri="{28A0092B-C50C-407E-A947-70E740481C1C}">
                        <a14:useLocalDpi xmlns:a14="http://schemas.microsoft.com/office/drawing/2010/main" val="0"/>
                      </a:ext>
                    </a:extLst>
                  </a:blip>
                  <a:stretch>
                    <a:fillRect/>
                  </a:stretch>
                </pic:blipFill>
                <pic:spPr>
                  <a:xfrm>
                    <a:off x="0" y="0"/>
                    <a:ext cx="2925148" cy="689007"/>
                  </a:xfrm>
                  <a:prstGeom prst="rect">
                    <a:avLst/>
                  </a:prstGeom>
                </pic:spPr>
              </pic:pic>
            </a:graphicData>
          </a:graphic>
        </wp:inline>
      </w:drawing>
    </w:r>
  </w:p>
  <w:p w14:paraId="2B7FE020" w14:textId="77777777" w:rsidR="00612FD7" w:rsidRDefault="00612FD7" w:rsidP="00867ACA">
    <w:pPr>
      <w:pStyle w:val="Header"/>
      <w:rPr>
        <w:rFonts w:ascii="Helvetica" w:hAnsi="Helvetica" w:cs="Helvetica"/>
        <w:sz w:val="24"/>
        <w:szCs w:val="24"/>
      </w:rPr>
    </w:pPr>
  </w:p>
  <w:p w14:paraId="63C5EDA3" w14:textId="77777777" w:rsidR="00720244" w:rsidRDefault="00720244" w:rsidP="00867A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2D20E" w14:textId="77777777" w:rsidR="00E43B6C" w:rsidRDefault="00E43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02003"/>
    <w:multiLevelType w:val="hybridMultilevel"/>
    <w:tmpl w:val="92507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E0C44"/>
    <w:multiLevelType w:val="hybridMultilevel"/>
    <w:tmpl w:val="795C3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2149CF"/>
    <w:multiLevelType w:val="hybridMultilevel"/>
    <w:tmpl w:val="83664A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9313C3"/>
    <w:multiLevelType w:val="hybridMultilevel"/>
    <w:tmpl w:val="8E5E3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AE6151"/>
    <w:multiLevelType w:val="hybridMultilevel"/>
    <w:tmpl w:val="48B4B1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D1311D"/>
    <w:multiLevelType w:val="hybridMultilevel"/>
    <w:tmpl w:val="D4FA3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EA5797"/>
    <w:multiLevelType w:val="hybridMultilevel"/>
    <w:tmpl w:val="F8F464E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8" w15:restartNumberingAfterBreak="0">
    <w:nsid w:val="369523DA"/>
    <w:multiLevelType w:val="hybridMultilevel"/>
    <w:tmpl w:val="11D43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402F7"/>
    <w:multiLevelType w:val="hybridMultilevel"/>
    <w:tmpl w:val="F5F2F9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BE166D5"/>
    <w:multiLevelType w:val="hybridMultilevel"/>
    <w:tmpl w:val="7FAAF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645EBE"/>
    <w:multiLevelType w:val="hybridMultilevel"/>
    <w:tmpl w:val="B9E87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B874D0F"/>
    <w:multiLevelType w:val="hybridMultilevel"/>
    <w:tmpl w:val="133AFB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98C0B41"/>
    <w:multiLevelType w:val="hybridMultilevel"/>
    <w:tmpl w:val="EC0E9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6E422C"/>
    <w:multiLevelType w:val="hybridMultilevel"/>
    <w:tmpl w:val="A732A32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24540AF"/>
    <w:multiLevelType w:val="hybridMultilevel"/>
    <w:tmpl w:val="995261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E81B49"/>
    <w:multiLevelType w:val="hybridMultilevel"/>
    <w:tmpl w:val="F7ECAE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862B18"/>
    <w:multiLevelType w:val="hybridMultilevel"/>
    <w:tmpl w:val="FA74DA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2834AB"/>
    <w:multiLevelType w:val="hybridMultilevel"/>
    <w:tmpl w:val="8782241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1"/>
  </w:num>
  <w:num w:numId="4">
    <w:abstractNumId w:val="8"/>
  </w:num>
  <w:num w:numId="5">
    <w:abstractNumId w:val="1"/>
  </w:num>
  <w:num w:numId="6">
    <w:abstractNumId w:val="0"/>
  </w:num>
  <w:num w:numId="7">
    <w:abstractNumId w:val="7"/>
  </w:num>
  <w:num w:numId="8">
    <w:abstractNumId w:val="4"/>
  </w:num>
  <w:num w:numId="9">
    <w:abstractNumId w:val="18"/>
    <w:lvlOverride w:ilvl="0">
      <w:startOverride w:val="1"/>
    </w:lvlOverride>
    <w:lvlOverride w:ilvl="1"/>
    <w:lvlOverride w:ilvl="2"/>
    <w:lvlOverride w:ilvl="3"/>
    <w:lvlOverride w:ilvl="4"/>
    <w:lvlOverride w:ilvl="5"/>
    <w:lvlOverride w:ilvl="6"/>
    <w:lvlOverride w:ilvl="7"/>
    <w:lvlOverride w:ilvl="8"/>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lvlOverride w:ilvl="2"/>
    <w:lvlOverride w:ilvl="3"/>
    <w:lvlOverride w:ilvl="4"/>
    <w:lvlOverride w:ilvl="5"/>
    <w:lvlOverride w:ilvl="6"/>
    <w:lvlOverride w:ilvl="7"/>
    <w:lvlOverride w:ilvl="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6"/>
  </w:num>
  <w:num w:numId="15">
    <w:abstractNumId w:val="3"/>
  </w:num>
  <w:num w:numId="16">
    <w:abstractNumId w:val="15"/>
  </w:num>
  <w:num w:numId="17">
    <w:abstractNumId w:val="5"/>
  </w:num>
  <w:num w:numId="18">
    <w:abstractNumId w:val="13"/>
  </w:num>
  <w:num w:numId="19">
    <w:abstractNumId w:val="1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B7E"/>
    <w:rsid w:val="000011B3"/>
    <w:rsid w:val="0000417B"/>
    <w:rsid w:val="00012E9D"/>
    <w:rsid w:val="000134D3"/>
    <w:rsid w:val="00021ABD"/>
    <w:rsid w:val="0002752C"/>
    <w:rsid w:val="000326A1"/>
    <w:rsid w:val="00032879"/>
    <w:rsid w:val="0003445D"/>
    <w:rsid w:val="00046DA5"/>
    <w:rsid w:val="00051174"/>
    <w:rsid w:val="0005239E"/>
    <w:rsid w:val="00052F16"/>
    <w:rsid w:val="00053012"/>
    <w:rsid w:val="00070D1D"/>
    <w:rsid w:val="00093C76"/>
    <w:rsid w:val="0009597B"/>
    <w:rsid w:val="00097D83"/>
    <w:rsid w:val="000A3C3A"/>
    <w:rsid w:val="000A5D23"/>
    <w:rsid w:val="000A6269"/>
    <w:rsid w:val="000B07A5"/>
    <w:rsid w:val="000B1E72"/>
    <w:rsid w:val="000B3461"/>
    <w:rsid w:val="000B5129"/>
    <w:rsid w:val="000C29EF"/>
    <w:rsid w:val="000C7E69"/>
    <w:rsid w:val="000D67AA"/>
    <w:rsid w:val="000E5D3B"/>
    <w:rsid w:val="000F141E"/>
    <w:rsid w:val="000F7A2C"/>
    <w:rsid w:val="0010237D"/>
    <w:rsid w:val="00111991"/>
    <w:rsid w:val="0012498D"/>
    <w:rsid w:val="00126AF9"/>
    <w:rsid w:val="001456F4"/>
    <w:rsid w:val="001468DF"/>
    <w:rsid w:val="001475E1"/>
    <w:rsid w:val="00152475"/>
    <w:rsid w:val="00164DF2"/>
    <w:rsid w:val="00174DB4"/>
    <w:rsid w:val="00183C38"/>
    <w:rsid w:val="00187B2C"/>
    <w:rsid w:val="001952B1"/>
    <w:rsid w:val="001A1270"/>
    <w:rsid w:val="001A1823"/>
    <w:rsid w:val="001A3EDD"/>
    <w:rsid w:val="001A7E3C"/>
    <w:rsid w:val="001B395B"/>
    <w:rsid w:val="001C2690"/>
    <w:rsid w:val="001C4117"/>
    <w:rsid w:val="001C5106"/>
    <w:rsid w:val="001D017C"/>
    <w:rsid w:val="001D6F26"/>
    <w:rsid w:val="001E2137"/>
    <w:rsid w:val="001E3784"/>
    <w:rsid w:val="0021137C"/>
    <w:rsid w:val="00211B35"/>
    <w:rsid w:val="0021357C"/>
    <w:rsid w:val="00214575"/>
    <w:rsid w:val="002149B1"/>
    <w:rsid w:val="002149EB"/>
    <w:rsid w:val="00221F02"/>
    <w:rsid w:val="002249C5"/>
    <w:rsid w:val="00231CB5"/>
    <w:rsid w:val="002323E3"/>
    <w:rsid w:val="00235E9E"/>
    <w:rsid w:val="00245A84"/>
    <w:rsid w:val="002603B2"/>
    <w:rsid w:val="0026789E"/>
    <w:rsid w:val="00270CF6"/>
    <w:rsid w:val="00271B42"/>
    <w:rsid w:val="00272FD0"/>
    <w:rsid w:val="00287E9C"/>
    <w:rsid w:val="002A1087"/>
    <w:rsid w:val="002A53A0"/>
    <w:rsid w:val="002A7571"/>
    <w:rsid w:val="002B35B8"/>
    <w:rsid w:val="002B438C"/>
    <w:rsid w:val="002D0338"/>
    <w:rsid w:val="002E3565"/>
    <w:rsid w:val="002E3889"/>
    <w:rsid w:val="002E4CE2"/>
    <w:rsid w:val="002F6C73"/>
    <w:rsid w:val="00300C96"/>
    <w:rsid w:val="00305D88"/>
    <w:rsid w:val="003066B0"/>
    <w:rsid w:val="00310694"/>
    <w:rsid w:val="00310FAE"/>
    <w:rsid w:val="00317219"/>
    <w:rsid w:val="003268A2"/>
    <w:rsid w:val="00332C84"/>
    <w:rsid w:val="00335ED4"/>
    <w:rsid w:val="003366FE"/>
    <w:rsid w:val="00340E0B"/>
    <w:rsid w:val="00345EDB"/>
    <w:rsid w:val="00353638"/>
    <w:rsid w:val="003577AB"/>
    <w:rsid w:val="00371C90"/>
    <w:rsid w:val="00382C7B"/>
    <w:rsid w:val="003A0A5F"/>
    <w:rsid w:val="003A42CA"/>
    <w:rsid w:val="003A700B"/>
    <w:rsid w:val="003C13EA"/>
    <w:rsid w:val="003D6682"/>
    <w:rsid w:val="003F0887"/>
    <w:rsid w:val="004068C5"/>
    <w:rsid w:val="0042104B"/>
    <w:rsid w:val="00434DD1"/>
    <w:rsid w:val="00461005"/>
    <w:rsid w:val="0046127D"/>
    <w:rsid w:val="00467F1E"/>
    <w:rsid w:val="00472976"/>
    <w:rsid w:val="00484EEC"/>
    <w:rsid w:val="00487CF1"/>
    <w:rsid w:val="00490354"/>
    <w:rsid w:val="00491E99"/>
    <w:rsid w:val="004C1BEC"/>
    <w:rsid w:val="004C1FC3"/>
    <w:rsid w:val="004C4E6E"/>
    <w:rsid w:val="004C6CA1"/>
    <w:rsid w:val="004D14B3"/>
    <w:rsid w:val="004D4522"/>
    <w:rsid w:val="004D69F6"/>
    <w:rsid w:val="004E26C2"/>
    <w:rsid w:val="004E5821"/>
    <w:rsid w:val="004E638F"/>
    <w:rsid w:val="004F6826"/>
    <w:rsid w:val="005118C0"/>
    <w:rsid w:val="00512D8C"/>
    <w:rsid w:val="00515247"/>
    <w:rsid w:val="0052033F"/>
    <w:rsid w:val="0052134C"/>
    <w:rsid w:val="00530B7B"/>
    <w:rsid w:val="0053143C"/>
    <w:rsid w:val="005342D0"/>
    <w:rsid w:val="0055303E"/>
    <w:rsid w:val="005536BD"/>
    <w:rsid w:val="00557999"/>
    <w:rsid w:val="00571043"/>
    <w:rsid w:val="00571406"/>
    <w:rsid w:val="0057152A"/>
    <w:rsid w:val="00571FAF"/>
    <w:rsid w:val="00577639"/>
    <w:rsid w:val="00584E10"/>
    <w:rsid w:val="005901B5"/>
    <w:rsid w:val="00595F76"/>
    <w:rsid w:val="005A693B"/>
    <w:rsid w:val="005B46B6"/>
    <w:rsid w:val="005D0092"/>
    <w:rsid w:val="005D2E0C"/>
    <w:rsid w:val="005D2E28"/>
    <w:rsid w:val="005E7529"/>
    <w:rsid w:val="005F310C"/>
    <w:rsid w:val="005F3F87"/>
    <w:rsid w:val="005F65AC"/>
    <w:rsid w:val="0060450C"/>
    <w:rsid w:val="0060799D"/>
    <w:rsid w:val="00607BC6"/>
    <w:rsid w:val="00612F30"/>
    <w:rsid w:val="00612FD7"/>
    <w:rsid w:val="00614DA2"/>
    <w:rsid w:val="00615407"/>
    <w:rsid w:val="00617F55"/>
    <w:rsid w:val="00622568"/>
    <w:rsid w:val="00627121"/>
    <w:rsid w:val="00631339"/>
    <w:rsid w:val="00632D93"/>
    <w:rsid w:val="00632DBC"/>
    <w:rsid w:val="00646298"/>
    <w:rsid w:val="00650D5A"/>
    <w:rsid w:val="0065561F"/>
    <w:rsid w:val="00657E43"/>
    <w:rsid w:val="006600AD"/>
    <w:rsid w:val="006603DA"/>
    <w:rsid w:val="00664077"/>
    <w:rsid w:val="00664CF8"/>
    <w:rsid w:val="00665082"/>
    <w:rsid w:val="00673210"/>
    <w:rsid w:val="00691AFA"/>
    <w:rsid w:val="00694830"/>
    <w:rsid w:val="00696C93"/>
    <w:rsid w:val="006A1355"/>
    <w:rsid w:val="006A43A5"/>
    <w:rsid w:val="006A5EA8"/>
    <w:rsid w:val="006A7AF9"/>
    <w:rsid w:val="006C7F73"/>
    <w:rsid w:val="006E0E9D"/>
    <w:rsid w:val="006F1AA4"/>
    <w:rsid w:val="006F2C66"/>
    <w:rsid w:val="006F5F1C"/>
    <w:rsid w:val="0070161D"/>
    <w:rsid w:val="00702F8E"/>
    <w:rsid w:val="007072F3"/>
    <w:rsid w:val="00707694"/>
    <w:rsid w:val="007121A2"/>
    <w:rsid w:val="00713F95"/>
    <w:rsid w:val="00720244"/>
    <w:rsid w:val="00722409"/>
    <w:rsid w:val="0072599A"/>
    <w:rsid w:val="00725D6D"/>
    <w:rsid w:val="007328EA"/>
    <w:rsid w:val="00736D22"/>
    <w:rsid w:val="007407B3"/>
    <w:rsid w:val="00746FE8"/>
    <w:rsid w:val="0074711B"/>
    <w:rsid w:val="00747B9F"/>
    <w:rsid w:val="00753A52"/>
    <w:rsid w:val="0076444A"/>
    <w:rsid w:val="00765E15"/>
    <w:rsid w:val="0076784C"/>
    <w:rsid w:val="00771286"/>
    <w:rsid w:val="00784ADA"/>
    <w:rsid w:val="00786AE1"/>
    <w:rsid w:val="00787928"/>
    <w:rsid w:val="007913AC"/>
    <w:rsid w:val="0079210B"/>
    <w:rsid w:val="007A072F"/>
    <w:rsid w:val="007B492C"/>
    <w:rsid w:val="007C162E"/>
    <w:rsid w:val="007C2772"/>
    <w:rsid w:val="007C7F3A"/>
    <w:rsid w:val="007D29E4"/>
    <w:rsid w:val="007F0ECE"/>
    <w:rsid w:val="007F59A2"/>
    <w:rsid w:val="00801F97"/>
    <w:rsid w:val="00805927"/>
    <w:rsid w:val="00805D5E"/>
    <w:rsid w:val="008128A2"/>
    <w:rsid w:val="00813986"/>
    <w:rsid w:val="00815D11"/>
    <w:rsid w:val="00816F5A"/>
    <w:rsid w:val="0083294B"/>
    <w:rsid w:val="00863729"/>
    <w:rsid w:val="008670E9"/>
    <w:rsid w:val="00867ACA"/>
    <w:rsid w:val="008731D5"/>
    <w:rsid w:val="008769CB"/>
    <w:rsid w:val="008801C7"/>
    <w:rsid w:val="00886A74"/>
    <w:rsid w:val="008870EA"/>
    <w:rsid w:val="00887BB3"/>
    <w:rsid w:val="008953A9"/>
    <w:rsid w:val="008A77B6"/>
    <w:rsid w:val="008C5CC6"/>
    <w:rsid w:val="008D257D"/>
    <w:rsid w:val="008D3AA9"/>
    <w:rsid w:val="008D446D"/>
    <w:rsid w:val="008D6C2A"/>
    <w:rsid w:val="008E40C4"/>
    <w:rsid w:val="008E718F"/>
    <w:rsid w:val="008F02DC"/>
    <w:rsid w:val="008F4A3E"/>
    <w:rsid w:val="008F4BCD"/>
    <w:rsid w:val="00906C18"/>
    <w:rsid w:val="009124DF"/>
    <w:rsid w:val="0091406D"/>
    <w:rsid w:val="00915D55"/>
    <w:rsid w:val="00917712"/>
    <w:rsid w:val="00925602"/>
    <w:rsid w:val="00930DEC"/>
    <w:rsid w:val="009315E9"/>
    <w:rsid w:val="00931BD5"/>
    <w:rsid w:val="009407F2"/>
    <w:rsid w:val="00944861"/>
    <w:rsid w:val="0094778B"/>
    <w:rsid w:val="009552AB"/>
    <w:rsid w:val="00963BF2"/>
    <w:rsid w:val="00964ACB"/>
    <w:rsid w:val="00965E89"/>
    <w:rsid w:val="00966C86"/>
    <w:rsid w:val="00970877"/>
    <w:rsid w:val="00971D0C"/>
    <w:rsid w:val="00974150"/>
    <w:rsid w:val="009748C8"/>
    <w:rsid w:val="00977F40"/>
    <w:rsid w:val="009914AA"/>
    <w:rsid w:val="009B2C9A"/>
    <w:rsid w:val="009B4BF7"/>
    <w:rsid w:val="009E0384"/>
    <w:rsid w:val="009E19BF"/>
    <w:rsid w:val="009E26B6"/>
    <w:rsid w:val="009E4DAE"/>
    <w:rsid w:val="009F663F"/>
    <w:rsid w:val="00A0715A"/>
    <w:rsid w:val="00A11833"/>
    <w:rsid w:val="00A129F3"/>
    <w:rsid w:val="00A14FE2"/>
    <w:rsid w:val="00A36F04"/>
    <w:rsid w:val="00A43DF9"/>
    <w:rsid w:val="00A4434A"/>
    <w:rsid w:val="00A44610"/>
    <w:rsid w:val="00A514C9"/>
    <w:rsid w:val="00A55519"/>
    <w:rsid w:val="00A677D4"/>
    <w:rsid w:val="00A67A39"/>
    <w:rsid w:val="00A7205B"/>
    <w:rsid w:val="00A730C5"/>
    <w:rsid w:val="00A92981"/>
    <w:rsid w:val="00A94EF9"/>
    <w:rsid w:val="00A95A28"/>
    <w:rsid w:val="00AA0D41"/>
    <w:rsid w:val="00AA5966"/>
    <w:rsid w:val="00AB285E"/>
    <w:rsid w:val="00AB32B2"/>
    <w:rsid w:val="00AC2345"/>
    <w:rsid w:val="00AD247B"/>
    <w:rsid w:val="00AD30A4"/>
    <w:rsid w:val="00AD6085"/>
    <w:rsid w:val="00AE1305"/>
    <w:rsid w:val="00AF00C7"/>
    <w:rsid w:val="00AF1AEE"/>
    <w:rsid w:val="00AF4A3B"/>
    <w:rsid w:val="00AF62AF"/>
    <w:rsid w:val="00B03BAE"/>
    <w:rsid w:val="00B12D05"/>
    <w:rsid w:val="00B16537"/>
    <w:rsid w:val="00B25A04"/>
    <w:rsid w:val="00B42355"/>
    <w:rsid w:val="00B514A4"/>
    <w:rsid w:val="00B538A1"/>
    <w:rsid w:val="00B606A5"/>
    <w:rsid w:val="00B606D6"/>
    <w:rsid w:val="00B67538"/>
    <w:rsid w:val="00B72160"/>
    <w:rsid w:val="00B8137A"/>
    <w:rsid w:val="00B81733"/>
    <w:rsid w:val="00B81CFC"/>
    <w:rsid w:val="00B8526F"/>
    <w:rsid w:val="00B9250B"/>
    <w:rsid w:val="00B97DC4"/>
    <w:rsid w:val="00BA6762"/>
    <w:rsid w:val="00BB46BD"/>
    <w:rsid w:val="00BB758F"/>
    <w:rsid w:val="00BC4254"/>
    <w:rsid w:val="00BD3FDF"/>
    <w:rsid w:val="00BD4829"/>
    <w:rsid w:val="00BE0FFB"/>
    <w:rsid w:val="00BE36E6"/>
    <w:rsid w:val="00BE6423"/>
    <w:rsid w:val="00BF483A"/>
    <w:rsid w:val="00C03D0E"/>
    <w:rsid w:val="00C107C8"/>
    <w:rsid w:val="00C10A8A"/>
    <w:rsid w:val="00C21172"/>
    <w:rsid w:val="00C232A4"/>
    <w:rsid w:val="00C331D5"/>
    <w:rsid w:val="00C35872"/>
    <w:rsid w:val="00C3765E"/>
    <w:rsid w:val="00C42F27"/>
    <w:rsid w:val="00C45B39"/>
    <w:rsid w:val="00C51339"/>
    <w:rsid w:val="00C5432E"/>
    <w:rsid w:val="00C600BA"/>
    <w:rsid w:val="00C60FDC"/>
    <w:rsid w:val="00C673F3"/>
    <w:rsid w:val="00C7076C"/>
    <w:rsid w:val="00C7577D"/>
    <w:rsid w:val="00C75CAD"/>
    <w:rsid w:val="00C863DB"/>
    <w:rsid w:val="00C93403"/>
    <w:rsid w:val="00C93D2A"/>
    <w:rsid w:val="00C95F58"/>
    <w:rsid w:val="00C96311"/>
    <w:rsid w:val="00CB0FF7"/>
    <w:rsid w:val="00CB16B3"/>
    <w:rsid w:val="00CB79F1"/>
    <w:rsid w:val="00CD587B"/>
    <w:rsid w:val="00CE6DE4"/>
    <w:rsid w:val="00D0566D"/>
    <w:rsid w:val="00D115C6"/>
    <w:rsid w:val="00D17E94"/>
    <w:rsid w:val="00D2135B"/>
    <w:rsid w:val="00D23BB7"/>
    <w:rsid w:val="00D27191"/>
    <w:rsid w:val="00D2728A"/>
    <w:rsid w:val="00D27475"/>
    <w:rsid w:val="00D32E1A"/>
    <w:rsid w:val="00D3429D"/>
    <w:rsid w:val="00D404AE"/>
    <w:rsid w:val="00D45440"/>
    <w:rsid w:val="00D4633F"/>
    <w:rsid w:val="00D517EE"/>
    <w:rsid w:val="00D54A01"/>
    <w:rsid w:val="00D54F18"/>
    <w:rsid w:val="00D55B41"/>
    <w:rsid w:val="00D65270"/>
    <w:rsid w:val="00D74B0C"/>
    <w:rsid w:val="00D75BC9"/>
    <w:rsid w:val="00D81CD4"/>
    <w:rsid w:val="00D87AB0"/>
    <w:rsid w:val="00D92895"/>
    <w:rsid w:val="00D9388A"/>
    <w:rsid w:val="00D9416A"/>
    <w:rsid w:val="00D9560E"/>
    <w:rsid w:val="00DA0E4E"/>
    <w:rsid w:val="00DA2D23"/>
    <w:rsid w:val="00DA5C4D"/>
    <w:rsid w:val="00DB0C7E"/>
    <w:rsid w:val="00DB1F4B"/>
    <w:rsid w:val="00DC32FF"/>
    <w:rsid w:val="00DC6219"/>
    <w:rsid w:val="00DD2463"/>
    <w:rsid w:val="00DD285B"/>
    <w:rsid w:val="00DE0FE3"/>
    <w:rsid w:val="00DE4BFC"/>
    <w:rsid w:val="00DF05F4"/>
    <w:rsid w:val="00DF2946"/>
    <w:rsid w:val="00DF2F75"/>
    <w:rsid w:val="00DF5DBB"/>
    <w:rsid w:val="00E075CE"/>
    <w:rsid w:val="00E151F3"/>
    <w:rsid w:val="00E16B5A"/>
    <w:rsid w:val="00E2295E"/>
    <w:rsid w:val="00E22A4F"/>
    <w:rsid w:val="00E26CB8"/>
    <w:rsid w:val="00E329D8"/>
    <w:rsid w:val="00E40783"/>
    <w:rsid w:val="00E43B6C"/>
    <w:rsid w:val="00E44A83"/>
    <w:rsid w:val="00E51734"/>
    <w:rsid w:val="00E53DD2"/>
    <w:rsid w:val="00E548E5"/>
    <w:rsid w:val="00E60D10"/>
    <w:rsid w:val="00E61C0D"/>
    <w:rsid w:val="00E71269"/>
    <w:rsid w:val="00E74223"/>
    <w:rsid w:val="00E82000"/>
    <w:rsid w:val="00E82B7E"/>
    <w:rsid w:val="00E83334"/>
    <w:rsid w:val="00E86F2E"/>
    <w:rsid w:val="00E9078E"/>
    <w:rsid w:val="00E91E90"/>
    <w:rsid w:val="00EA63CE"/>
    <w:rsid w:val="00EB32EA"/>
    <w:rsid w:val="00EB6C2F"/>
    <w:rsid w:val="00EC6337"/>
    <w:rsid w:val="00ED1286"/>
    <w:rsid w:val="00EE1002"/>
    <w:rsid w:val="00EE3E59"/>
    <w:rsid w:val="00EE6E97"/>
    <w:rsid w:val="00EF161B"/>
    <w:rsid w:val="00EF2AFA"/>
    <w:rsid w:val="00EF4B1C"/>
    <w:rsid w:val="00EF5219"/>
    <w:rsid w:val="00EF56DC"/>
    <w:rsid w:val="00F04708"/>
    <w:rsid w:val="00F1166E"/>
    <w:rsid w:val="00F12012"/>
    <w:rsid w:val="00F1670F"/>
    <w:rsid w:val="00F16DE1"/>
    <w:rsid w:val="00F26BD0"/>
    <w:rsid w:val="00F3183B"/>
    <w:rsid w:val="00F33E5C"/>
    <w:rsid w:val="00F3665E"/>
    <w:rsid w:val="00F46A96"/>
    <w:rsid w:val="00F52F83"/>
    <w:rsid w:val="00F6088F"/>
    <w:rsid w:val="00F70E7C"/>
    <w:rsid w:val="00F720EB"/>
    <w:rsid w:val="00F807AA"/>
    <w:rsid w:val="00F81B1D"/>
    <w:rsid w:val="00F82503"/>
    <w:rsid w:val="00F83939"/>
    <w:rsid w:val="00F86E28"/>
    <w:rsid w:val="00F92D93"/>
    <w:rsid w:val="00FA566D"/>
    <w:rsid w:val="00FA7C09"/>
    <w:rsid w:val="00FC3608"/>
    <w:rsid w:val="00FC5F03"/>
    <w:rsid w:val="00FD60F3"/>
    <w:rsid w:val="00FF3C0B"/>
    <w:rsid w:val="00FF4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14:docId w14:val="49D992B4"/>
  <w15:docId w15:val="{8C88B2D2-FE84-463D-A311-7F254814F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2"/>
        <w:szCs w:val="18"/>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82B7E"/>
    <w:pPr>
      <w:spacing w:after="160" w:line="256" w:lineRule="auto"/>
    </w:pPr>
    <w:rPr>
      <w:rFonts w:asciiTheme="minorHAnsi" w:eastAsiaTheme="minorHAnsi" w:hAnsiTheme="min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E94"/>
  </w:style>
  <w:style w:type="paragraph" w:styleId="Footer">
    <w:name w:val="footer"/>
    <w:basedOn w:val="Normal"/>
    <w:link w:val="FooterChar"/>
    <w:uiPriority w:val="99"/>
    <w:unhideWhenUsed/>
    <w:rsid w:val="00D17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E94"/>
  </w:style>
  <w:style w:type="paragraph" w:styleId="BalloonText">
    <w:name w:val="Balloon Text"/>
    <w:basedOn w:val="Normal"/>
    <w:link w:val="BalloonTextChar"/>
    <w:uiPriority w:val="99"/>
    <w:semiHidden/>
    <w:unhideWhenUsed/>
    <w:rsid w:val="00D17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E94"/>
    <w:rPr>
      <w:rFonts w:ascii="Tahoma" w:hAnsi="Tahoma" w:cs="Tahoma"/>
      <w:sz w:val="16"/>
      <w:szCs w:val="16"/>
    </w:rPr>
  </w:style>
  <w:style w:type="paragraph" w:styleId="ListParagraph">
    <w:name w:val="List Paragraph"/>
    <w:basedOn w:val="Normal"/>
    <w:uiPriority w:val="34"/>
    <w:qFormat/>
    <w:rsid w:val="00051174"/>
    <w:pPr>
      <w:ind w:left="720"/>
      <w:contextualSpacing/>
    </w:pPr>
  </w:style>
  <w:style w:type="table" w:styleId="TableGrid">
    <w:name w:val="Table Grid"/>
    <w:basedOn w:val="TableNormal"/>
    <w:uiPriority w:val="59"/>
    <w:rsid w:val="00271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60F3"/>
    <w:rPr>
      <w:color w:val="0000FF" w:themeColor="hyperlink"/>
      <w:u w:val="single"/>
    </w:rPr>
  </w:style>
  <w:style w:type="character" w:styleId="Strong">
    <w:name w:val="Strong"/>
    <w:basedOn w:val="DefaultParagraphFont"/>
    <w:uiPriority w:val="22"/>
    <w:qFormat/>
    <w:rsid w:val="005F31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2399">
      <w:bodyDiv w:val="1"/>
      <w:marLeft w:val="0"/>
      <w:marRight w:val="0"/>
      <w:marTop w:val="0"/>
      <w:marBottom w:val="0"/>
      <w:divBdr>
        <w:top w:val="none" w:sz="0" w:space="0" w:color="auto"/>
        <w:left w:val="none" w:sz="0" w:space="0" w:color="auto"/>
        <w:bottom w:val="none" w:sz="0" w:space="0" w:color="auto"/>
        <w:right w:val="none" w:sz="0" w:space="0" w:color="auto"/>
      </w:divBdr>
    </w:div>
    <w:div w:id="918708351">
      <w:bodyDiv w:val="1"/>
      <w:marLeft w:val="0"/>
      <w:marRight w:val="0"/>
      <w:marTop w:val="0"/>
      <w:marBottom w:val="0"/>
      <w:divBdr>
        <w:top w:val="none" w:sz="0" w:space="0" w:color="auto"/>
        <w:left w:val="none" w:sz="0" w:space="0" w:color="auto"/>
        <w:bottom w:val="none" w:sz="0" w:space="0" w:color="auto"/>
        <w:right w:val="none" w:sz="0" w:space="0" w:color="auto"/>
      </w:divBdr>
    </w:div>
    <w:div w:id="1341619499">
      <w:bodyDiv w:val="1"/>
      <w:marLeft w:val="0"/>
      <w:marRight w:val="0"/>
      <w:marTop w:val="0"/>
      <w:marBottom w:val="0"/>
      <w:divBdr>
        <w:top w:val="none" w:sz="0" w:space="0" w:color="auto"/>
        <w:left w:val="none" w:sz="0" w:space="0" w:color="auto"/>
        <w:bottom w:val="none" w:sz="0" w:space="0" w:color="auto"/>
        <w:right w:val="none" w:sz="0" w:space="0" w:color="auto"/>
      </w:divBdr>
    </w:div>
    <w:div w:id="1438910351">
      <w:bodyDiv w:val="1"/>
      <w:marLeft w:val="0"/>
      <w:marRight w:val="0"/>
      <w:marTop w:val="0"/>
      <w:marBottom w:val="0"/>
      <w:divBdr>
        <w:top w:val="none" w:sz="0" w:space="0" w:color="auto"/>
        <w:left w:val="none" w:sz="0" w:space="0" w:color="auto"/>
        <w:bottom w:val="none" w:sz="0" w:space="0" w:color="auto"/>
        <w:right w:val="none" w:sz="0" w:space="0" w:color="auto"/>
      </w:divBdr>
    </w:div>
    <w:div w:id="205785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hk-usa.de" TargetMode="External"/><Relationship Id="rId1" Type="http://schemas.openxmlformats.org/officeDocument/2006/relationships/hyperlink" Target="http://www.ahk-usa.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4BD4A-F0E3-4EE4-B45A-DD7B9236B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Geneva Scurek</dc:creator>
  <cp:lastModifiedBy>Geneva Scurek</cp:lastModifiedBy>
  <cp:revision>11</cp:revision>
  <cp:lastPrinted>2016-01-06T14:40:00Z</cp:lastPrinted>
  <dcterms:created xsi:type="dcterms:W3CDTF">2019-05-16T07:23:00Z</dcterms:created>
  <dcterms:modified xsi:type="dcterms:W3CDTF">2020-03-19T20:46:00Z</dcterms:modified>
</cp:coreProperties>
</file>